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6F05" w:rsidRPr="00980D06" w:rsidRDefault="00096F05" w:rsidP="00096F0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80D06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8371" wp14:editId="1AD65F11">
                <wp:simplePos x="0" y="0"/>
                <wp:positionH relativeFrom="column">
                  <wp:posOffset>9300210</wp:posOffset>
                </wp:positionH>
                <wp:positionV relativeFrom="paragraph">
                  <wp:posOffset>-63169</wp:posOffset>
                </wp:positionV>
                <wp:extent cx="538443" cy="318052"/>
                <wp:effectExtent l="0" t="0" r="14605" b="2540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4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4AE" w:rsidRDefault="004164AE" w:rsidP="00096F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บสน.1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03837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732.3pt;margin-top:-4.95pt;width:42.4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" fillcolor="white [3201]" strokecolor="black [3213]" strokeweight="1pt">
                <v:textbox>
                  <w:txbxContent>
                    <w:p w:rsidR="004164AE" w:rsidRDefault="004164AE" w:rsidP="00096F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28"/>
                          <w:szCs w:val="28"/>
                          <w:cs/>
                        </w:rPr>
                        <w:t>บสน.1</w:t>
                      </w:r>
                    </w:p>
                  </w:txbxContent>
                </v:textbox>
              </v:shape>
            </w:pict>
          </mc:Fallback>
        </mc:AlternateContent>
      </w:r>
      <w:r w:rsidRPr="00980D06">
        <w:rPr>
          <w:rFonts w:ascii="TH SarabunPSK" w:hAnsi="TH SarabunPSK" w:cs="TH SarabunPSK"/>
          <w:b/>
          <w:bCs/>
          <w:sz w:val="28"/>
          <w:szCs w:val="36"/>
          <w:cs/>
        </w:rPr>
        <w:t>แผนบริหารความเสี่ยงและการควบคุมภายใน ระดับ</w:t>
      </w:r>
      <w:r w:rsidR="00A80CFC"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</w:t>
      </w:r>
      <w:r w:rsidRPr="00980D06">
        <w:rPr>
          <w:rFonts w:ascii="TH SarabunPSK" w:hAnsi="TH SarabunPSK" w:cs="TH SarabunPSK"/>
          <w:b/>
          <w:bCs/>
          <w:sz w:val="28"/>
          <w:szCs w:val="36"/>
          <w:cs/>
        </w:rPr>
        <w:t>งาน  ประจำปีงบประมาณ พ.ศ. 255</w:t>
      </w:r>
      <w:r w:rsidR="004164AE">
        <w:rPr>
          <w:rFonts w:ascii="TH SarabunPSK" w:hAnsi="TH SarabunPSK" w:cs="TH SarabunPSK" w:hint="cs"/>
          <w:b/>
          <w:bCs/>
          <w:sz w:val="28"/>
          <w:szCs w:val="36"/>
          <w:cs/>
        </w:rPr>
        <w:t>9</w:t>
      </w:r>
    </w:p>
    <w:p w:rsidR="00096F05" w:rsidRPr="00980D06" w:rsidRDefault="00096F05" w:rsidP="00096F05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980D06">
        <w:rPr>
          <w:rFonts w:ascii="TH SarabunPSK" w:hAnsi="TH SarabunPSK" w:cs="TH SarabunPSK"/>
          <w:b/>
          <w:bCs/>
          <w:sz w:val="28"/>
          <w:szCs w:val="36"/>
          <w:cs/>
        </w:rPr>
        <w:t>หน่วยงาน</w:t>
      </w:r>
      <w:r w:rsidR="00EE4C8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สำนักพิมพ์</w:t>
      </w:r>
      <w:r w:rsidR="00051F6E">
        <w:rPr>
          <w:rFonts w:ascii="TH SarabunPSK" w:hAnsi="TH SarabunPSK" w:cs="TH SarabunPSK" w:hint="cs"/>
          <w:b/>
          <w:bCs/>
          <w:sz w:val="28"/>
          <w:szCs w:val="36"/>
          <w:cs/>
        </w:rPr>
        <w:t>และศูนย์ฝึกอบรมเทคโนโลยีการพิมพ์แห่งชาติ</w:t>
      </w:r>
    </w:p>
    <w:tbl>
      <w:tblPr>
        <w:tblStyle w:val="TableGrid"/>
        <w:tblW w:w="15193" w:type="dxa"/>
        <w:tblLayout w:type="fixed"/>
        <w:tblLook w:val="04A0" w:firstRow="1" w:lastRow="0" w:firstColumn="1" w:lastColumn="0" w:noHBand="0" w:noVBand="1"/>
      </w:tblPr>
      <w:tblGrid>
        <w:gridCol w:w="1480"/>
        <w:gridCol w:w="1350"/>
        <w:gridCol w:w="1701"/>
        <w:gridCol w:w="1975"/>
        <w:gridCol w:w="518"/>
        <w:gridCol w:w="518"/>
        <w:gridCol w:w="553"/>
        <w:gridCol w:w="567"/>
        <w:gridCol w:w="567"/>
        <w:gridCol w:w="567"/>
        <w:gridCol w:w="538"/>
        <w:gridCol w:w="567"/>
        <w:gridCol w:w="2319"/>
        <w:gridCol w:w="980"/>
        <w:gridCol w:w="993"/>
      </w:tblGrid>
      <w:tr w:rsidR="00096F05" w:rsidRPr="00980D06" w:rsidTr="00CC519A"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วัตถุประสงค์องค์กร/หน่วยงาน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Corporate KPI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ปัจจัยเสี่ยงระดับองค์กร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(Corporate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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(Operation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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ก่อนดำเนินการ)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ind w:left="-137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การประเมินความเสี่ยง(ประมาณการ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ภายหลังดำเนินการ)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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96F05" w:rsidRPr="00980D06" w:rsidRDefault="00096F05" w:rsidP="005A70A2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การจัดการความเสี่ยง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4T)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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96F05" w:rsidRPr="00980D06" w:rsidRDefault="00096F05" w:rsidP="005A70A2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ครอบคลุมสาระความเสี่ยง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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มาตรการ/กิจกรรม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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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ผู้รับผิดชอบ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</w:tr>
      <w:tr w:rsidR="00096F05" w:rsidRPr="00980D06" w:rsidTr="00CC519A">
        <w:trPr>
          <w:cantSplit/>
          <w:trHeight w:val="1294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96F05" w:rsidRPr="00980D06" w:rsidRDefault="00096F05" w:rsidP="005A70A2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F05" w:rsidRPr="00980D06" w:rsidRDefault="00096F05" w:rsidP="005A70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E24058" w:rsidRPr="00175D6B" w:rsidTr="005A70A2">
        <w:tc>
          <w:tcPr>
            <w:tcW w:w="1519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E24058" w:rsidRPr="00747300" w:rsidRDefault="00E24058" w:rsidP="00E2405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730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ระบบที</w:t>
            </w:r>
            <w:r w:rsidRPr="007473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 14 ระบบการพึ่งพาตนเองของหน่วยบริการรูปแบบพิเศษ</w:t>
            </w:r>
          </w:p>
        </w:tc>
      </w:tr>
      <w:tr w:rsidR="00E24058" w:rsidRPr="00175D6B" w:rsidTr="00CC519A">
        <w:tc>
          <w:tcPr>
            <w:tcW w:w="1480" w:type="dxa"/>
            <w:tcBorders>
              <w:left w:val="single" w:sz="12" w:space="0" w:color="auto"/>
            </w:tcBorders>
          </w:tcPr>
          <w:p w:rsidR="00E24058" w:rsidRPr="00747300" w:rsidRDefault="00E24058" w:rsidP="00E24058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14.1 เพื่อให้มีหลักสูตรฝึกอบรมที่ตรงต่อความต้องการของสังคม</w:t>
            </w:r>
          </w:p>
        </w:tc>
        <w:tc>
          <w:tcPr>
            <w:tcW w:w="1350" w:type="dxa"/>
          </w:tcPr>
          <w:p w:rsidR="00E24058" w:rsidRPr="00747300" w:rsidRDefault="00E24058" w:rsidP="00E24058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จำนวนหลักสูตรฝึกอบรมที่ตอบสนองต่อความต้องการของสังคม (</w:t>
            </w:r>
            <w:r w:rsidRPr="00747300">
              <w:rPr>
                <w:rFonts w:ascii="TH SarabunPSK" w:hAnsi="TH SarabunPSK" w:cs="TH SarabunPSK"/>
                <w:szCs w:val="22"/>
              </w:rPr>
              <w:t>C8)</w:t>
            </w:r>
          </w:p>
        </w:tc>
        <w:tc>
          <w:tcPr>
            <w:tcW w:w="1701" w:type="dxa"/>
          </w:tcPr>
          <w:p w:rsidR="00E24058" w:rsidRPr="00747300" w:rsidRDefault="00E24058" w:rsidP="00E24058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 xml:space="preserve">14.1.1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หลักสูตรฝึกอบรมที่ตอบสนองยังไม่เพียงต่อความต้องการของสังคม</w:t>
            </w:r>
          </w:p>
        </w:tc>
        <w:tc>
          <w:tcPr>
            <w:tcW w:w="1975" w:type="dxa"/>
          </w:tcPr>
          <w:p w:rsidR="00E24058" w:rsidRPr="00747300" w:rsidRDefault="00E24058" w:rsidP="00E24058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(1.1) หลักสูตรฝึกอบรมตอบสนองต่อความต้องการของชุมชน หน่วยงานของ มสธ.มีน้อย</w:t>
            </w:r>
          </w:p>
        </w:tc>
        <w:tc>
          <w:tcPr>
            <w:tcW w:w="518" w:type="dxa"/>
          </w:tcPr>
          <w:p w:rsidR="00E24058" w:rsidRPr="00747300" w:rsidRDefault="00F33189" w:rsidP="00E240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518" w:type="dxa"/>
          </w:tcPr>
          <w:p w:rsidR="00E24058" w:rsidRPr="00747300" w:rsidRDefault="00F33189" w:rsidP="00E240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53" w:type="dxa"/>
          </w:tcPr>
          <w:p w:rsidR="00E24058" w:rsidRPr="00747300" w:rsidRDefault="00E24058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E24058" w:rsidRPr="00747300" w:rsidRDefault="00E24058" w:rsidP="00E240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E24058" w:rsidRPr="00747300" w:rsidRDefault="00E24058" w:rsidP="00E240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E24058" w:rsidRPr="00747300" w:rsidRDefault="00E24058" w:rsidP="00E240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38" w:type="dxa"/>
          </w:tcPr>
          <w:p w:rsidR="00E24058" w:rsidRPr="00747300" w:rsidRDefault="00E24058" w:rsidP="00E240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</w:tcPr>
          <w:p w:rsidR="00E24058" w:rsidRPr="00747300" w:rsidRDefault="00E24058" w:rsidP="00E240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5.4</w:t>
            </w:r>
          </w:p>
        </w:tc>
        <w:tc>
          <w:tcPr>
            <w:tcW w:w="2319" w:type="dxa"/>
          </w:tcPr>
          <w:p w:rsidR="00E24058" w:rsidRPr="00747300" w:rsidRDefault="00E24058" w:rsidP="00E24058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- ทำการสำรวจความต้องการหลักสูตรฝึกอบรมของสังคมภายนอก หรือผู้ให้บริการในลักษณะเดียวกันรายอื่นๆ</w:t>
            </w:r>
          </w:p>
        </w:tc>
        <w:tc>
          <w:tcPr>
            <w:tcW w:w="980" w:type="dxa"/>
          </w:tcPr>
          <w:p w:rsidR="00E24058" w:rsidRPr="00747300" w:rsidRDefault="00F33189" w:rsidP="00E2405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ปี 2559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24058" w:rsidRPr="00747300" w:rsidRDefault="00E24058" w:rsidP="00E24058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ศูนย์ฝึกอบรมเทคโนโลยีการพิมพ์แห่งชาติ</w:t>
            </w:r>
          </w:p>
          <w:p w:rsidR="00E24058" w:rsidRPr="00747300" w:rsidRDefault="00E24058" w:rsidP="00E240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F33189" w:rsidRPr="00175D6B" w:rsidTr="00BC0676">
        <w:tc>
          <w:tcPr>
            <w:tcW w:w="1480" w:type="dxa"/>
            <w:tcBorders>
              <w:left w:val="single" w:sz="12" w:space="0" w:color="auto"/>
            </w:tcBorders>
          </w:tcPr>
          <w:p w:rsidR="00F33189" w:rsidRPr="00747300" w:rsidRDefault="00F33189" w:rsidP="00F33189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 xml:space="preserve">14.2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เพื่อเพิ่มรายได้จากผลิตภัณฑ์ใหม่/ผลิตภัณฑ์เดิมหรือบริการใหม่/บริการเดิม</w:t>
            </w:r>
          </w:p>
        </w:tc>
        <w:tc>
          <w:tcPr>
            <w:tcW w:w="1350" w:type="dxa"/>
          </w:tcPr>
          <w:p w:rsidR="00F33189" w:rsidRPr="00747300" w:rsidRDefault="00F33189" w:rsidP="00F33189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ร้อยละของรายได้ที่เพิ่มขึ้นจากผลิตภัณฑ์ใหม่/ผลิตภัณฑ์เดิมหรือบริการใหม่/บริการเดิม</w:t>
            </w: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 xml:space="preserve"> (C37)</w:t>
            </w:r>
          </w:p>
        </w:tc>
        <w:tc>
          <w:tcPr>
            <w:tcW w:w="1701" w:type="dxa"/>
          </w:tcPr>
          <w:p w:rsidR="00F33189" w:rsidRPr="00747300" w:rsidRDefault="00F33189" w:rsidP="00F33189">
            <w:pPr>
              <w:rPr>
                <w:rFonts w:ascii="TH SarabunPSK" w:hAnsi="TH SarabunPSK" w:cs="TH SarabunPSK"/>
                <w:szCs w:val="22"/>
                <w:cs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14.2.1 รายได้จากผลิตภัณฑ์ใหม่/ผลิตภัณฑ์เดิมหรือบริการใหม่/บริการเดิมยังมีน้อย</w:t>
            </w:r>
          </w:p>
        </w:tc>
        <w:tc>
          <w:tcPr>
            <w:tcW w:w="1975" w:type="dxa"/>
          </w:tcPr>
          <w:p w:rsidR="00F33189" w:rsidRPr="00747300" w:rsidRDefault="00F33189" w:rsidP="00F33189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/>
                <w:szCs w:val="22"/>
              </w:rPr>
              <w:t xml:space="preserve">(2.1) 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ไม่มีผลิตภัณฑ์ใหม่หรือบริการใหม่ และการปรับปรุงผลิตภัณฑ์เดิม/บริการเดิม</w:t>
            </w:r>
          </w:p>
        </w:tc>
        <w:tc>
          <w:tcPr>
            <w:tcW w:w="518" w:type="dxa"/>
          </w:tcPr>
          <w:p w:rsidR="00F33189" w:rsidRPr="0030526E" w:rsidRDefault="0030526E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518" w:type="dxa"/>
          </w:tcPr>
          <w:p w:rsidR="00F33189" w:rsidRPr="00747300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53" w:type="dxa"/>
          </w:tcPr>
          <w:p w:rsidR="00F33189" w:rsidRPr="00747300" w:rsidRDefault="0030526E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567" w:type="dxa"/>
          </w:tcPr>
          <w:p w:rsidR="00F33189" w:rsidRPr="00747300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F33189" w:rsidRPr="00747300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F33189" w:rsidRPr="00747300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38" w:type="dxa"/>
          </w:tcPr>
          <w:p w:rsidR="00F33189" w:rsidRPr="00747300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</w:tcPr>
          <w:p w:rsidR="00F33189" w:rsidRPr="00747300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 xml:space="preserve"> 5.2</w:t>
            </w:r>
          </w:p>
          <w:p w:rsidR="00F33189" w:rsidRPr="00747300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47300">
              <w:rPr>
                <w:rFonts w:ascii="TH SarabunPSK" w:hAnsi="TH SarabunPSK" w:cs="TH SarabunPSK"/>
                <w:b/>
                <w:bCs/>
                <w:szCs w:val="22"/>
              </w:rPr>
              <w:t>5.4</w:t>
            </w:r>
          </w:p>
        </w:tc>
        <w:tc>
          <w:tcPr>
            <w:tcW w:w="2319" w:type="dxa"/>
          </w:tcPr>
          <w:p w:rsidR="00F33189" w:rsidRPr="00747300" w:rsidRDefault="00F33189" w:rsidP="00F33189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กำหนด</w:t>
            </w:r>
            <w:r w:rsidRPr="00747300">
              <w:rPr>
                <w:rFonts w:ascii="TH SarabunPSK" w:hAnsi="TH SarabunPSK" w:cs="TH SarabunPSK" w:hint="cs"/>
                <w:szCs w:val="22"/>
                <w:cs/>
              </w:rPr>
              <w:t>ให้หน่วยงานที่เกี่ยวข้องกับนักศึกษา/ผู้เรียนสร้างสรรค์ผลิตภัณฑ์ใหม่หรือบริการใหม่ รวมถึงการปรับปรุงผลิตภัณฑ์เดิม/บริการเดิม</w:t>
            </w:r>
          </w:p>
        </w:tc>
        <w:tc>
          <w:tcPr>
            <w:tcW w:w="980" w:type="dxa"/>
          </w:tcPr>
          <w:p w:rsidR="00F33189" w:rsidRPr="00747300" w:rsidRDefault="00F33189" w:rsidP="00F33189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ปี 2559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33189" w:rsidRPr="00747300" w:rsidRDefault="00F33189" w:rsidP="00F33189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- ศูนย์ฝึกอบรมเทคโนโลยีการพิมพ์แห่งชาติ</w:t>
            </w:r>
          </w:p>
          <w:p w:rsidR="00F33189" w:rsidRPr="00747300" w:rsidRDefault="00F33189" w:rsidP="00F33189">
            <w:pPr>
              <w:rPr>
                <w:rFonts w:ascii="TH SarabunPSK" w:hAnsi="TH SarabunPSK" w:cs="TH SarabunPSK"/>
                <w:szCs w:val="22"/>
              </w:rPr>
            </w:pPr>
            <w:r w:rsidRPr="00747300">
              <w:rPr>
                <w:rFonts w:ascii="TH SarabunPSK" w:hAnsi="TH SarabunPSK" w:cs="TH SarabunPSK" w:hint="cs"/>
                <w:szCs w:val="22"/>
                <w:cs/>
              </w:rPr>
              <w:t>- ฝ่ายเผยแพร่และจัดจำหน่าย</w:t>
            </w:r>
          </w:p>
        </w:tc>
      </w:tr>
    </w:tbl>
    <w:p w:rsidR="008C479A" w:rsidRDefault="008C479A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277CE" w:rsidRDefault="000277CE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33189" w:rsidRDefault="00F33189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33189" w:rsidRDefault="00F33189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33189" w:rsidRDefault="00F33189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193" w:type="dxa"/>
        <w:tblLayout w:type="fixed"/>
        <w:tblLook w:val="04A0" w:firstRow="1" w:lastRow="0" w:firstColumn="1" w:lastColumn="0" w:noHBand="0" w:noVBand="1"/>
      </w:tblPr>
      <w:tblGrid>
        <w:gridCol w:w="1480"/>
        <w:gridCol w:w="1350"/>
        <w:gridCol w:w="1701"/>
        <w:gridCol w:w="1975"/>
        <w:gridCol w:w="518"/>
        <w:gridCol w:w="518"/>
        <w:gridCol w:w="553"/>
        <w:gridCol w:w="567"/>
        <w:gridCol w:w="567"/>
        <w:gridCol w:w="567"/>
        <w:gridCol w:w="538"/>
        <w:gridCol w:w="567"/>
        <w:gridCol w:w="2319"/>
        <w:gridCol w:w="980"/>
        <w:gridCol w:w="993"/>
      </w:tblGrid>
      <w:tr w:rsidR="000277CE" w:rsidRPr="00980D06" w:rsidTr="00A038AB"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lastRenderedPageBreak/>
              <w:t>วัตถุประสงค์องค์กร/หน่วยงาน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Corporate KPI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ปัจจัยเสี่ยงระดับองค์กร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(Corporate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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ปัจจัยเสี่ยงระดับหน่วยงาน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(Operation Risk)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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  <w:t>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ก่อนดำเนินการ)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ind w:left="-137" w:right="-79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การประเมินความเสี่ยง(ประมาณการ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ภายหลังดำเนินการ)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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77CE" w:rsidRPr="00980D06" w:rsidRDefault="000277CE" w:rsidP="00A038A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การจัดการความเสี่ยง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4T)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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77CE" w:rsidRPr="00980D06" w:rsidRDefault="000277CE" w:rsidP="00A038A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ครอบคลุมสาระความเสี่ยง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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มาตรการ/กิจกรรม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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ระยะเวลาดำเนินการ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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ผู้รับผิดชอบ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br/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  <w:r w:rsidRPr="00980D06">
              <w:rPr>
                <w:rFonts w:ascii="Wingdings" w:hAnsi="Wingdings" w:cs="TH SarabunPSK"/>
                <w:b/>
                <w:bCs/>
                <w:color w:val="000000"/>
                <w:szCs w:val="22"/>
              </w:rPr>
              <w:t></w:t>
            </w:r>
          </w:p>
        </w:tc>
      </w:tr>
      <w:tr w:rsidR="000277CE" w:rsidRPr="00980D06" w:rsidTr="00A038AB">
        <w:trPr>
          <w:cantSplit/>
          <w:trHeight w:val="1294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โอกาส (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L)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ผลกระทบ (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77CE" w:rsidRPr="00980D06" w:rsidRDefault="000277CE" w:rsidP="00A038AB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ผลลัพธ์ ( 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L x </w:t>
            </w:r>
            <w:r w:rsidRPr="00980D06">
              <w:rPr>
                <w:rFonts w:ascii="Arabic Typesetting" w:hAnsi="Arabic Typesetting" w:cs="Arabic Typesetting"/>
                <w:b/>
                <w:bCs/>
                <w:color w:val="000000"/>
                <w:szCs w:val="22"/>
              </w:rPr>
              <w:t>I</w:t>
            </w:r>
            <w:r w:rsidRPr="00980D06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CE" w:rsidRPr="00980D06" w:rsidRDefault="000277CE" w:rsidP="00A038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AC3179" w:rsidRPr="00AC3179" w:rsidTr="00A038AB">
        <w:tc>
          <w:tcPr>
            <w:tcW w:w="1519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0277CE" w:rsidRPr="00AC3179" w:rsidRDefault="000277CE" w:rsidP="00A038A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317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ระบบที</w:t>
            </w:r>
            <w:r w:rsidRPr="00AC31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 14 ระบบการพึ่งพาตนเองของหน่วยบริการรูปแบบพิเศษ</w:t>
            </w:r>
          </w:p>
        </w:tc>
      </w:tr>
      <w:tr w:rsidR="00AC3179" w:rsidRPr="00AC3179" w:rsidTr="00A038AB">
        <w:tc>
          <w:tcPr>
            <w:tcW w:w="1480" w:type="dxa"/>
            <w:vMerge w:val="restart"/>
            <w:tcBorders>
              <w:left w:val="single" w:sz="12" w:space="0" w:color="auto"/>
            </w:tcBorders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14.3 เพื่อเพิ่มกำไรให้กับมหาวิทยาลัย</w:t>
            </w:r>
          </w:p>
        </w:tc>
        <w:tc>
          <w:tcPr>
            <w:tcW w:w="1350" w:type="dxa"/>
            <w:vMerge w:val="restart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 xml:space="preserve">อัตรากำไร </w:t>
            </w:r>
            <w:r w:rsidRPr="00AC3179">
              <w:rPr>
                <w:rFonts w:ascii="TH SarabunPSK" w:hAnsi="TH SarabunPSK" w:cs="TH SarabunPSK"/>
                <w:szCs w:val="22"/>
              </w:rPr>
              <w:t>(Profit Margin) (C38)</w:t>
            </w:r>
          </w:p>
        </w:tc>
        <w:tc>
          <w:tcPr>
            <w:tcW w:w="1701" w:type="dxa"/>
            <w:vMerge w:val="restart"/>
          </w:tcPr>
          <w:p w:rsidR="00EF1D06" w:rsidRPr="00AC3179" w:rsidRDefault="00EF1D06" w:rsidP="00512409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/>
                <w:szCs w:val="22"/>
              </w:rPr>
              <w:t xml:space="preserve">14.3.1 </w:t>
            </w:r>
            <w:r w:rsidRPr="00AC3179">
              <w:rPr>
                <w:rFonts w:ascii="TH SarabunPSK" w:hAnsi="TH SarabunPSK" w:cs="TH SarabunPSK" w:hint="cs"/>
                <w:szCs w:val="22"/>
                <w:cs/>
              </w:rPr>
              <w:t>ขาดแผนการตลาดสำหรับลูกค้าภายนอกของหน่วยบริการรูปแบบพิเศษ</w:t>
            </w:r>
          </w:p>
        </w:tc>
        <w:tc>
          <w:tcPr>
            <w:tcW w:w="1975" w:type="dxa"/>
            <w:vMerge w:val="restart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(3.1) จำนวนนักศึกษา/ผู้รับบริการของหน่วยบริการรูปแบบพิเศษลดลง</w:t>
            </w:r>
          </w:p>
        </w:tc>
        <w:tc>
          <w:tcPr>
            <w:tcW w:w="518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518" w:type="dxa"/>
            <w:vMerge w:val="restart"/>
          </w:tcPr>
          <w:p w:rsidR="00EF1D06" w:rsidRPr="00AC3179" w:rsidRDefault="00571750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53" w:type="dxa"/>
            <w:vMerge w:val="restart"/>
          </w:tcPr>
          <w:p w:rsidR="00EF1D06" w:rsidRPr="00AC3179" w:rsidRDefault="00571750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43020D">
              <w:rPr>
                <w:rFonts w:ascii="TH SarabunPSK" w:hAnsi="TH SarabunPSK" w:cs="TH SarabunPSK"/>
                <w:b/>
                <w:bCs/>
                <w:szCs w:val="22"/>
              </w:rPr>
              <w:t>0</w:t>
            </w:r>
          </w:p>
        </w:tc>
        <w:tc>
          <w:tcPr>
            <w:tcW w:w="567" w:type="dxa"/>
            <w:vMerge w:val="restart"/>
          </w:tcPr>
          <w:p w:rsidR="00EF1D06" w:rsidRPr="00AC3179" w:rsidRDefault="00571750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vMerge w:val="restart"/>
          </w:tcPr>
          <w:p w:rsidR="00EF1D06" w:rsidRPr="00AC3179" w:rsidRDefault="00571750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38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  <w:vMerge w:val="restart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5.2</w:t>
            </w:r>
          </w:p>
          <w:p w:rsidR="00EF1D06" w:rsidRPr="00AC3179" w:rsidRDefault="00747300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5.4</w:t>
            </w:r>
          </w:p>
        </w:tc>
        <w:tc>
          <w:tcPr>
            <w:tcW w:w="2319" w:type="dxa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พัฒนา/ปรับปรุงกลยุทธ์ทางการตลาดเพื่อตอบสนองความต้องการของนักศึกษา/ผู้รับบริการ</w:t>
            </w:r>
          </w:p>
        </w:tc>
        <w:tc>
          <w:tcPr>
            <w:tcW w:w="980" w:type="dxa"/>
          </w:tcPr>
          <w:p w:rsidR="00EF1D06" w:rsidRPr="00AC3179" w:rsidRDefault="00F33189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ปี 2559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ศูนย์ฝึกอบรมเทคโนโลยีการพิมพ์แห่งชาติ</w:t>
            </w:r>
          </w:p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ฝ่ายเผยแพร่และจัดจำหน่าย</w:t>
            </w:r>
          </w:p>
        </w:tc>
      </w:tr>
      <w:tr w:rsidR="00AC3179" w:rsidRPr="00AC3179" w:rsidTr="00A038AB">
        <w:tc>
          <w:tcPr>
            <w:tcW w:w="1480" w:type="dxa"/>
            <w:vMerge/>
            <w:tcBorders>
              <w:left w:val="single" w:sz="12" w:space="0" w:color="auto"/>
            </w:tcBorders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350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75" w:type="dxa"/>
            <w:vMerge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18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3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8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19" w:type="dxa"/>
          </w:tcPr>
          <w:p w:rsidR="00EF1D06" w:rsidRPr="00AC3179" w:rsidRDefault="0043020D" w:rsidP="00A038AB">
            <w:pPr>
              <w:jc w:val="both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  <w:r w:rsidR="00EF1D06" w:rsidRPr="00AC3179">
              <w:rPr>
                <w:rFonts w:ascii="TH SarabunPSK" w:hAnsi="TH SarabunPSK" w:cs="TH SarabunPSK" w:hint="cs"/>
                <w:szCs w:val="22"/>
                <w:cs/>
              </w:rPr>
              <w:t>พัฒนา/ปรับปรุงรูปแบบการให้บริการเพื่อตอบสนองความต้องการของนักศึกษา/ผู้รับบริการ</w:t>
            </w:r>
          </w:p>
        </w:tc>
        <w:tc>
          <w:tcPr>
            <w:tcW w:w="980" w:type="dxa"/>
          </w:tcPr>
          <w:p w:rsidR="00EF1D06" w:rsidRPr="00AC3179" w:rsidRDefault="00F33189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ปี 2559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</w:tc>
      </w:tr>
      <w:tr w:rsidR="00AC3179" w:rsidRPr="00AC3179" w:rsidTr="00A038AB">
        <w:tc>
          <w:tcPr>
            <w:tcW w:w="1480" w:type="dxa"/>
            <w:vMerge/>
            <w:tcBorders>
              <w:left w:val="single" w:sz="12" w:space="0" w:color="auto"/>
            </w:tcBorders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350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  <w:vMerge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75" w:type="dxa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(3.2) ยังไม่มีแผนการตลาดสำหรับหน่วยงานบริการรูปแบบพิเศษ</w:t>
            </w:r>
          </w:p>
        </w:tc>
        <w:tc>
          <w:tcPr>
            <w:tcW w:w="518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3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8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19" w:type="dxa"/>
          </w:tcPr>
          <w:p w:rsidR="00EF1D06" w:rsidRPr="00AC3179" w:rsidRDefault="00EF1D06" w:rsidP="00A038AB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จัดทำแผนการตลาดสำหรับหน่วยงานบริการรูปแบบพิเศษ</w:t>
            </w:r>
          </w:p>
        </w:tc>
        <w:tc>
          <w:tcPr>
            <w:tcW w:w="980" w:type="dxa"/>
          </w:tcPr>
          <w:p w:rsidR="00EF1D06" w:rsidRPr="00AC3179" w:rsidRDefault="00F33189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ปี 2559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F1D06" w:rsidRPr="00AC3179" w:rsidRDefault="00EF1D06" w:rsidP="00A038A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</w:tc>
      </w:tr>
      <w:tr w:rsidR="00AC3179" w:rsidRPr="00AC3179" w:rsidTr="00A038AB">
        <w:tc>
          <w:tcPr>
            <w:tcW w:w="1480" w:type="dxa"/>
            <w:vMerge w:val="restart"/>
            <w:tcBorders>
              <w:left w:val="single" w:sz="12" w:space="0" w:color="auto"/>
            </w:tcBorders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14.5 เพื่อให้การดำเนินงานของหน่วยงานบริการรูปแบบพิเศษสามารถพึ่งพาตนเองได้</w:t>
            </w:r>
          </w:p>
        </w:tc>
        <w:tc>
          <w:tcPr>
            <w:tcW w:w="1350" w:type="dxa"/>
            <w:vMerge w:val="restart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14.5.3 ขาดความคล่องตัวในการบริหารงานของหน่วยบริการรูปแบบพิเศษ</w:t>
            </w:r>
          </w:p>
        </w:tc>
        <w:tc>
          <w:tcPr>
            <w:tcW w:w="1975" w:type="dxa"/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(5.3) ขาดความคล่องตัวในการบริหารงานของหน่วยบริการรูปแบบพิเศษ</w:t>
            </w:r>
          </w:p>
        </w:tc>
        <w:tc>
          <w:tcPr>
            <w:tcW w:w="518" w:type="dxa"/>
          </w:tcPr>
          <w:p w:rsidR="00EF1D06" w:rsidRPr="00AC3179" w:rsidRDefault="00F33189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18" w:type="dxa"/>
          </w:tcPr>
          <w:p w:rsidR="00EF1D06" w:rsidRPr="00AC3179" w:rsidRDefault="00571750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553" w:type="dxa"/>
          </w:tcPr>
          <w:p w:rsidR="00EF1D06" w:rsidRPr="00AC3179" w:rsidRDefault="00571750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15</w:t>
            </w:r>
          </w:p>
        </w:tc>
        <w:tc>
          <w:tcPr>
            <w:tcW w:w="567" w:type="dxa"/>
          </w:tcPr>
          <w:p w:rsidR="00EF1D06" w:rsidRPr="00AC3179" w:rsidRDefault="0043020D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67" w:type="dxa"/>
          </w:tcPr>
          <w:p w:rsidR="00EF1D06" w:rsidRPr="00AC3179" w:rsidRDefault="00571750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67" w:type="dxa"/>
          </w:tcPr>
          <w:p w:rsidR="00EF1D06" w:rsidRPr="00AC3179" w:rsidRDefault="00571750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38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2319" w:type="dxa"/>
          </w:tcPr>
          <w:p w:rsidR="00EF1D06" w:rsidRPr="00AC3179" w:rsidRDefault="00EF1D06" w:rsidP="00EF1D06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มีกลไกการบริหารงานของหน่วยงานรูปแบบพิเศษเพื่อให้มีความคล่องตัวสูง</w:t>
            </w:r>
          </w:p>
        </w:tc>
        <w:tc>
          <w:tcPr>
            <w:tcW w:w="980" w:type="dxa"/>
          </w:tcPr>
          <w:p w:rsidR="00EF1D06" w:rsidRPr="00AC3179" w:rsidRDefault="00F33189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ปี 2559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F1D06" w:rsidRPr="00AC3179" w:rsidRDefault="00EF1D06" w:rsidP="00EF1D0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</w:tc>
      </w:tr>
      <w:tr w:rsidR="00F33189" w:rsidRPr="00AC3179" w:rsidTr="00742FC2"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33189" w:rsidRPr="00AC3179" w:rsidRDefault="00F33189" w:rsidP="00F33189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14.5.4 ขาดการศึกษาและวิเคราะห์ตลาดสำหรับการจัดพิมพ์ตำราให้มีคุณภาพ</w:t>
            </w:r>
          </w:p>
        </w:tc>
        <w:tc>
          <w:tcPr>
            <w:tcW w:w="1975" w:type="dxa"/>
          </w:tcPr>
          <w:p w:rsidR="00F33189" w:rsidRPr="00AC3179" w:rsidRDefault="00F33189" w:rsidP="00F33189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(5.4) ขาดการศึกษาและวิเคราะห์ตลาดสำหรับการจัดพิมพ์ตำราให้มีคุณภาพ</w:t>
            </w:r>
          </w:p>
        </w:tc>
        <w:tc>
          <w:tcPr>
            <w:tcW w:w="518" w:type="dxa"/>
          </w:tcPr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518" w:type="dxa"/>
          </w:tcPr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553" w:type="dxa"/>
          </w:tcPr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16</w:t>
            </w:r>
          </w:p>
        </w:tc>
        <w:tc>
          <w:tcPr>
            <w:tcW w:w="567" w:type="dxa"/>
          </w:tcPr>
          <w:p w:rsidR="00F33189" w:rsidRPr="00AC3179" w:rsidRDefault="00571750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67" w:type="dxa"/>
          </w:tcPr>
          <w:p w:rsidR="00F33189" w:rsidRPr="00AC3179" w:rsidRDefault="00571750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67" w:type="dxa"/>
          </w:tcPr>
          <w:p w:rsidR="00F33189" w:rsidRPr="00AC3179" w:rsidRDefault="00571750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12</w:t>
            </w:r>
          </w:p>
        </w:tc>
        <w:tc>
          <w:tcPr>
            <w:tcW w:w="538" w:type="dxa"/>
          </w:tcPr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T2</w:t>
            </w:r>
          </w:p>
        </w:tc>
        <w:tc>
          <w:tcPr>
            <w:tcW w:w="567" w:type="dxa"/>
          </w:tcPr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5.2</w:t>
            </w:r>
          </w:p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C3179">
              <w:rPr>
                <w:rFonts w:ascii="TH SarabunPSK" w:hAnsi="TH SarabunPSK" w:cs="TH SarabunPSK"/>
                <w:b/>
                <w:bCs/>
                <w:szCs w:val="22"/>
              </w:rPr>
              <w:t>5.4</w:t>
            </w:r>
          </w:p>
        </w:tc>
        <w:tc>
          <w:tcPr>
            <w:tcW w:w="2319" w:type="dxa"/>
          </w:tcPr>
          <w:p w:rsidR="00F33189" w:rsidRPr="00AC3179" w:rsidRDefault="00F33189" w:rsidP="00F33189">
            <w:pPr>
              <w:rPr>
                <w:rFonts w:ascii="TH SarabunPSK" w:hAnsi="TH SarabunPSK" w:cs="TH SarabunPSK"/>
                <w:szCs w:val="22"/>
                <w:cs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- ศึกษาและวิเคราะห์ตลาดและความต้องการของกลุ่มเป้าหมายเพื่อจัดพิมพ์ตำราให้มีคุณภาพ เนื้อหาทันสมัยมีการปรับปรุงอย่างต่อเนื่องให้สอดคล้องกับความต้องการ</w:t>
            </w:r>
          </w:p>
        </w:tc>
        <w:tc>
          <w:tcPr>
            <w:tcW w:w="980" w:type="dxa"/>
          </w:tcPr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ปี 2559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33189" w:rsidRPr="00AC3179" w:rsidRDefault="00F33189" w:rsidP="00F3318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C3179">
              <w:rPr>
                <w:rFonts w:ascii="TH SarabunPSK" w:hAnsi="TH SarabunPSK" w:cs="TH SarabunPSK" w:hint="cs"/>
                <w:szCs w:val="22"/>
                <w:cs/>
              </w:rPr>
              <w:t>สำนักพิมพ์</w:t>
            </w:r>
          </w:p>
        </w:tc>
      </w:tr>
    </w:tbl>
    <w:p w:rsidR="000277CE" w:rsidRDefault="000277CE" w:rsidP="000277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C479A" w:rsidRDefault="008C479A" w:rsidP="000C00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C0044" w:rsidRPr="00175D6B" w:rsidRDefault="000C0044" w:rsidP="000C0044">
      <w:pPr>
        <w:spacing w:after="0"/>
        <w:rPr>
          <w:rFonts w:ascii="TH SarabunPSK" w:hAnsi="TH SarabunPSK" w:cs="TH SarabunPSK"/>
          <w:b/>
          <w:bCs/>
          <w:sz w:val="28"/>
        </w:rPr>
      </w:pPr>
      <w:r w:rsidRPr="00175D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A4CE3" wp14:editId="6B745CA1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259080" cy="231775"/>
                <wp:effectExtent l="0" t="0" r="26670" b="158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1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BA209" id="Rectangle 4" o:spid="_x0000_s1026" style="position:absolute;margin-left:0;margin-top:13.75pt;width:20.4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" fillcolor="#747070 [1614]" strokecolor="white [3201]" strokeweight="1.5pt">
                <w10:wrap anchorx="margin"/>
              </v:rect>
            </w:pict>
          </mc:Fallback>
        </mc:AlternateContent>
      </w:r>
      <w:r w:rsidRPr="00175D6B">
        <w:rPr>
          <w:rFonts w:ascii="TH SarabunPSK" w:hAnsi="TH SarabunPSK" w:cs="TH SarabunPSK"/>
          <w:b/>
          <w:bCs/>
          <w:sz w:val="28"/>
        </w:rPr>
        <w:t xml:space="preserve"> </w:t>
      </w:r>
      <w:r w:rsidRPr="00175D6B">
        <w:rPr>
          <w:rFonts w:ascii="TH SarabunPSK" w:hAnsi="TH SarabunPSK" w:cs="TH SarabunPSK" w:hint="cs"/>
          <w:b/>
          <w:bCs/>
          <w:sz w:val="28"/>
          <w:cs/>
        </w:rPr>
        <w:t xml:space="preserve">แถบสีช่องผลลัพธ์ </w:t>
      </w:r>
      <w:r w:rsidRPr="00175D6B">
        <w:rPr>
          <w:rFonts w:ascii="TH SarabunPSK" w:hAnsi="TH SarabunPSK" w:cs="TH SarabunPSK"/>
          <w:b/>
          <w:bCs/>
          <w:sz w:val="28"/>
          <w:cs/>
        </w:rPr>
        <w:t>การประเมินความเสี่ยง (ก่อน</w:t>
      </w:r>
      <w:r w:rsidRPr="00175D6B">
        <w:rPr>
          <w:rFonts w:ascii="TH SarabunPSK" w:hAnsi="TH SarabunPSK" w:cs="TH SarabunPSK" w:hint="cs"/>
          <w:b/>
          <w:bCs/>
          <w:sz w:val="28"/>
          <w:cs/>
        </w:rPr>
        <w:t xml:space="preserve">-หลัง </w:t>
      </w:r>
      <w:r w:rsidRPr="00175D6B">
        <w:rPr>
          <w:rFonts w:ascii="TH SarabunPSK" w:hAnsi="TH SarabunPSK" w:cs="TH SarabunPSK"/>
          <w:b/>
          <w:bCs/>
          <w:sz w:val="28"/>
          <w:cs/>
        </w:rPr>
        <w:t xml:space="preserve">ดำเนินการ)  </w:t>
      </w:r>
    </w:p>
    <w:p w:rsidR="000C0044" w:rsidRPr="00175D6B" w:rsidRDefault="000C0044" w:rsidP="000C0044">
      <w:pPr>
        <w:spacing w:after="0"/>
        <w:rPr>
          <w:rFonts w:ascii="TH SarabunPSK" w:hAnsi="TH SarabunPSK" w:cs="TH SarabunPSK"/>
          <w:sz w:val="28"/>
        </w:rPr>
      </w:pPr>
      <w:r w:rsidRPr="00175D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28738" wp14:editId="63DA5D90">
                <wp:simplePos x="0" y="0"/>
                <wp:positionH relativeFrom="margin">
                  <wp:posOffset>0</wp:posOffset>
                </wp:positionH>
                <wp:positionV relativeFrom="paragraph">
                  <wp:posOffset>206680</wp:posOffset>
                </wp:positionV>
                <wp:extent cx="259080" cy="211455"/>
                <wp:effectExtent l="0" t="0" r="26670" b="1714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1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2D2805" id="Rectangle 5" o:spid="_x0000_s1026" style="position:absolute;margin-left:0;margin-top:16.25pt;width:20.4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" fillcolor="#bfbfbf [2412]" strokecolor="white [3201]" strokeweight="1.5pt">
                <w10:wrap anchorx="margin"/>
              </v:rect>
            </w:pict>
          </mc:Fallback>
        </mc:AlternateContent>
      </w:r>
      <w:r w:rsidRPr="00175D6B">
        <w:rPr>
          <w:rFonts w:ascii="TH SarabunPSK" w:hAnsi="TH SarabunPSK" w:cs="TH SarabunPSK"/>
          <w:sz w:val="28"/>
          <w:cs/>
        </w:rPr>
        <w:t xml:space="preserve">         ระดับความเสี่ยงโดยรวม </w:t>
      </w:r>
      <w:r w:rsidRPr="00175D6B">
        <w:rPr>
          <w:rFonts w:ascii="TH SarabunPSK" w:hAnsi="TH SarabunPSK" w:cs="TH SarabunPSK"/>
          <w:b/>
          <w:bCs/>
          <w:sz w:val="28"/>
          <w:cs/>
        </w:rPr>
        <w:t>สูง</w:t>
      </w:r>
      <w:r w:rsidRPr="00175D6B">
        <w:rPr>
          <w:rFonts w:ascii="TH SarabunPSK" w:hAnsi="TH SarabunPSK" w:cs="TH SarabunPSK" w:hint="cs"/>
          <w:sz w:val="28"/>
          <w:cs/>
        </w:rPr>
        <w:t xml:space="preserve"> </w:t>
      </w:r>
      <w:r w:rsidRPr="00175D6B">
        <w:rPr>
          <w:rFonts w:ascii="TH SarabunPSK" w:hAnsi="TH SarabunPSK" w:cs="TH SarabunPSK"/>
          <w:sz w:val="28"/>
          <w:cs/>
        </w:rPr>
        <w:t>(</w:t>
      </w:r>
      <w:r w:rsidRPr="00175D6B">
        <w:rPr>
          <w:rFonts w:ascii="TH SarabunPSK" w:hAnsi="TH SarabunPSK" w:cs="TH SarabunPSK"/>
          <w:sz w:val="28"/>
        </w:rPr>
        <w:t xml:space="preserve">15,16,20,25) </w:t>
      </w:r>
      <w:r w:rsidRPr="00175D6B">
        <w:rPr>
          <w:rFonts w:ascii="TH SarabunPSK" w:hAnsi="TH SarabunPSK" w:cs="TH SarabunPSK"/>
          <w:sz w:val="28"/>
          <w:cs/>
        </w:rPr>
        <w:t>หมายถึง ระดับความเสี่ยงที่ไม่สามารถยอมรับได้ จำเป็นต้องเร่งรัดจัดการความเสี่ยงให้อยู่ในระดับที่ยอมรับได้ทันที</w:t>
      </w:r>
    </w:p>
    <w:p w:rsidR="000C0044" w:rsidRPr="002A2F51" w:rsidRDefault="000C0044" w:rsidP="000C0044">
      <w:pPr>
        <w:spacing w:after="0"/>
        <w:rPr>
          <w:rFonts w:ascii="TH SarabunPSK" w:hAnsi="TH SarabunPSK" w:cs="TH SarabunPSK"/>
          <w:sz w:val="24"/>
          <w:szCs w:val="24"/>
        </w:rPr>
      </w:pPr>
      <w:r w:rsidRPr="002A2F51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43E92" wp14:editId="1421380A">
                <wp:simplePos x="0" y="0"/>
                <wp:positionH relativeFrom="margin">
                  <wp:posOffset>28575</wp:posOffset>
                </wp:positionH>
                <wp:positionV relativeFrom="paragraph">
                  <wp:posOffset>214630</wp:posOffset>
                </wp:positionV>
                <wp:extent cx="211455" cy="190500"/>
                <wp:effectExtent l="0" t="0" r="17145" b="1905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810C1" id="Rectangle 6" o:spid="_x0000_s1026" style="position:absolute;margin-left:2.25pt;margin-top:16.9pt;width:16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" fillcolor="white [3201]" strokecolor="black [3200]" strokeweight="1pt">
                <w10:wrap anchorx="margin"/>
              </v:rect>
            </w:pict>
          </mc:Fallback>
        </mc:AlternateContent>
      </w:r>
      <w:r w:rsidRPr="002A2F51">
        <w:rPr>
          <w:rFonts w:ascii="TH SarabunPSK" w:hAnsi="TH SarabunPSK" w:cs="TH SarabunPSK"/>
          <w:sz w:val="24"/>
          <w:szCs w:val="24"/>
          <w:cs/>
        </w:rPr>
        <w:t xml:space="preserve">         ระดับความเสี่ยงโดยรวม </w:t>
      </w:r>
      <w:r w:rsidRPr="002A2F51">
        <w:rPr>
          <w:rFonts w:ascii="TH SarabunPSK" w:hAnsi="TH SarabunPSK" w:cs="TH SarabunPSK"/>
          <w:b/>
          <w:bCs/>
          <w:sz w:val="24"/>
          <w:szCs w:val="24"/>
          <w:cs/>
        </w:rPr>
        <w:t>ปานกลาง</w:t>
      </w:r>
      <w:r w:rsidRPr="002A2F5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A2F51">
        <w:rPr>
          <w:rFonts w:ascii="TH SarabunPSK" w:hAnsi="TH SarabunPSK" w:cs="TH SarabunPSK"/>
          <w:sz w:val="24"/>
          <w:szCs w:val="24"/>
          <w:cs/>
        </w:rPr>
        <w:t>(</w:t>
      </w:r>
      <w:r w:rsidRPr="002A2F51">
        <w:rPr>
          <w:rFonts w:ascii="TH SarabunPSK" w:hAnsi="TH SarabunPSK" w:cs="TH SarabunPSK"/>
          <w:sz w:val="24"/>
          <w:szCs w:val="24"/>
        </w:rPr>
        <w:t xml:space="preserve">6,8,9,10,12) </w:t>
      </w:r>
      <w:r w:rsidRPr="002A2F51">
        <w:rPr>
          <w:rFonts w:ascii="TH SarabunPSK" w:hAnsi="TH SarabunPSK" w:cs="TH SarabunPSK"/>
          <w:sz w:val="24"/>
          <w:szCs w:val="24"/>
          <w:cs/>
        </w:rPr>
        <w:t>หมายถึง ระดับความเสี่ยงที่ไม่สามารถยอมรับได้ โดยจะต้องจัดการความเสี่ยงเพื่อให้อยู่ในระดับที่ยอมรับได้</w:t>
      </w:r>
    </w:p>
    <w:p w:rsidR="000C0044" w:rsidRPr="002A2F51" w:rsidRDefault="000C0044" w:rsidP="000C0044">
      <w:pPr>
        <w:spacing w:after="0"/>
        <w:rPr>
          <w:rFonts w:ascii="TH SarabunPSK" w:hAnsi="TH SarabunPSK" w:cs="TH SarabunPSK"/>
          <w:b/>
          <w:bCs/>
          <w:spacing w:val="-2"/>
          <w:sz w:val="24"/>
          <w:szCs w:val="24"/>
        </w:rPr>
      </w:pPr>
      <w:r w:rsidRPr="002A2F51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2A2F51">
        <w:rPr>
          <w:rFonts w:ascii="TH SarabunPSK" w:hAnsi="TH SarabunPSK" w:cs="TH SarabunPSK"/>
          <w:spacing w:val="-2"/>
          <w:sz w:val="24"/>
          <w:szCs w:val="24"/>
          <w:cs/>
        </w:rPr>
        <w:t xml:space="preserve">ระดับความเสี่ยงโดยรวม </w:t>
      </w:r>
      <w:r w:rsidRPr="002A2F51">
        <w:rPr>
          <w:rFonts w:ascii="TH SarabunPSK" w:hAnsi="TH SarabunPSK" w:cs="TH SarabunPSK"/>
          <w:b/>
          <w:bCs/>
          <w:spacing w:val="-2"/>
          <w:sz w:val="24"/>
          <w:szCs w:val="24"/>
          <w:cs/>
        </w:rPr>
        <w:t>ต่ำ</w:t>
      </w:r>
      <w:r w:rsidRPr="002A2F51">
        <w:rPr>
          <w:rFonts w:ascii="TH SarabunPSK" w:hAnsi="TH SarabunPSK" w:cs="TH SarabunPSK" w:hint="cs"/>
          <w:spacing w:val="-2"/>
          <w:sz w:val="24"/>
          <w:szCs w:val="24"/>
          <w:cs/>
        </w:rPr>
        <w:t xml:space="preserve"> </w:t>
      </w:r>
      <w:r w:rsidRPr="002A2F51">
        <w:rPr>
          <w:rFonts w:ascii="TH SarabunPSK" w:hAnsi="TH SarabunPSK" w:cs="TH SarabunPSK"/>
          <w:spacing w:val="-2"/>
          <w:sz w:val="24"/>
          <w:szCs w:val="24"/>
          <w:cs/>
        </w:rPr>
        <w:t>(</w:t>
      </w:r>
      <w:r w:rsidRPr="002A2F51">
        <w:rPr>
          <w:rFonts w:ascii="TH SarabunPSK" w:hAnsi="TH SarabunPSK" w:cs="TH SarabunPSK"/>
          <w:spacing w:val="-2"/>
          <w:sz w:val="24"/>
          <w:szCs w:val="24"/>
        </w:rPr>
        <w:t xml:space="preserve">1,2,3,4,5) </w:t>
      </w:r>
      <w:r w:rsidRPr="002A2F51">
        <w:rPr>
          <w:rFonts w:ascii="TH SarabunPSK" w:hAnsi="TH SarabunPSK" w:cs="TH SarabunPSK"/>
          <w:spacing w:val="-2"/>
          <w:sz w:val="24"/>
          <w:szCs w:val="24"/>
          <w:cs/>
        </w:rPr>
        <w:t>หมายถึง ระดับความเสี่ยงที่ยอมรับได้โดยมีโอกาสที่จะเกิดความเสี่ยงต่ำและ/หรือหากเกิดความเสี่ยงขึ้นจะไม่ส่งผลกระทบต่อการบรรลุเป้าหมายของการดำเนินงานมากนัก</w:t>
      </w:r>
    </w:p>
    <w:p w:rsidR="00C64BF5" w:rsidRPr="00980D06" w:rsidRDefault="00C64BF5" w:rsidP="00096F05">
      <w:pPr>
        <w:rPr>
          <w:rFonts w:ascii="TH SarabunPSK" w:hAnsi="TH SarabunPSK" w:cs="TH SarabunPSK"/>
          <w:b/>
          <w:bCs/>
          <w:sz w:val="14"/>
          <w:szCs w:val="18"/>
        </w:rPr>
      </w:pPr>
    </w:p>
    <w:p w:rsidR="00096F05" w:rsidRPr="00BC3FC2" w:rsidRDefault="00096F05" w:rsidP="00096F05">
      <w:pPr>
        <w:rPr>
          <w:rFonts w:ascii="TH SarabunPSK" w:hAnsi="TH SarabunPSK" w:cs="TH SarabunPSK"/>
          <w:b/>
          <w:bCs/>
        </w:rPr>
      </w:pPr>
      <w:r w:rsidRPr="00CC519A">
        <w:rPr>
          <w:rFonts w:ascii="TH SarabunPSK" w:hAnsi="TH SarabunPSK" w:cs="TH SarabunPSK" w:hint="cs"/>
          <w:b/>
          <w:bCs/>
          <w:sz w:val="24"/>
          <w:szCs w:val="32"/>
          <w:cs/>
        </w:rPr>
        <w:t>ตารางหลักเกณฑ์การให้คะแนนโอกาสและผลกระทบ</w:t>
      </w:r>
      <w:r w:rsidRPr="00CC519A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BC3FC2" w:rsidRPr="005F1E15" w:rsidRDefault="00BC3FC2" w:rsidP="00BC3F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1E15">
        <w:rPr>
          <w:rFonts w:ascii="TH SarabunPSK" w:hAnsi="TH SarabunPSK" w:cs="TH SarabunPSK"/>
          <w:b/>
          <w:bCs/>
          <w:sz w:val="32"/>
          <w:szCs w:val="32"/>
          <w:cs/>
        </w:rPr>
        <w:t>14.1.1 หลัก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สูตรฝึกอบรมที่ตอบสนอง</w:t>
      </w:r>
      <w:r w:rsidRPr="005F1E15">
        <w:rPr>
          <w:rFonts w:ascii="TH SarabunPSK" w:hAnsi="TH SarabunPSK" w:cs="TH SarabunPSK"/>
          <w:b/>
          <w:bCs/>
          <w:sz w:val="32"/>
          <w:szCs w:val="32"/>
          <w:cs/>
        </w:rPr>
        <w:t>ต่อความต้องการของสังคม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ยังมีน้อย (ไม่ได้จัด)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BC3FC2" w:rsidRPr="005F1E15" w:rsidTr="00A73D93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</w:tr>
      <w:tr w:rsidR="00BC3FC2" w:rsidRPr="005F1E15" w:rsidTr="00A73D93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หลักสูตรฝึกอบรมที่ตอบสนองต่อความต้องการของสังคม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(หลักสูตร)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รายได้ของการฝึกอบรมลดลง (บาท)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≤ 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 xml:space="preserve">≤ </w:t>
            </w:r>
            <w:r w:rsidRPr="005F1E15">
              <w:rPr>
                <w:rFonts w:ascii="TH SarabunPSK" w:hAnsi="TH SarabunPSK" w:cs="TH SarabunPSK"/>
                <w:sz w:val="24"/>
                <w:szCs w:val="24"/>
              </w:rPr>
              <w:t>123,</w:t>
            </w: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3 - 5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123,001 – 309,000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6 - 10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309,001 – 618,000</w:t>
            </w:r>
          </w:p>
        </w:tc>
      </w:tr>
      <w:tr w:rsidR="00BC3FC2" w:rsidRPr="005F1E15" w:rsidTr="00A73D93">
        <w:tc>
          <w:tcPr>
            <w:tcW w:w="642" w:type="dxa"/>
            <w:tcBorders>
              <w:bottom w:val="single" w:sz="4" w:space="0" w:color="auto"/>
            </w:tcBorders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11 - 15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618,001 – 927,000</w:t>
            </w:r>
          </w:p>
        </w:tc>
      </w:tr>
      <w:tr w:rsidR="00BC3FC2" w:rsidRPr="005F1E15" w:rsidTr="00A73D93">
        <w:tc>
          <w:tcPr>
            <w:tcW w:w="642" w:type="dxa"/>
            <w:tcBorders>
              <w:bottom w:val="single" w:sz="8" w:space="0" w:color="auto"/>
            </w:tcBorders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&gt;</w:t>
            </w:r>
            <w:r w:rsidRPr="005F1E15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&gt;</w:t>
            </w:r>
            <w:r w:rsidRPr="005F1E15">
              <w:rPr>
                <w:rFonts w:ascii="TH SarabunPSK" w:hAnsi="TH SarabunPSK" w:cs="TH SarabunPSK"/>
                <w:sz w:val="24"/>
                <w:szCs w:val="24"/>
              </w:rPr>
              <w:t xml:space="preserve">927,001 </w:t>
            </w:r>
          </w:p>
        </w:tc>
      </w:tr>
    </w:tbl>
    <w:p w:rsidR="00BC3FC2" w:rsidRDefault="00BC3FC2" w:rsidP="00BC3FC2">
      <w:pPr>
        <w:spacing w:after="0"/>
        <w:rPr>
          <w:sz w:val="20"/>
          <w:szCs w:val="24"/>
        </w:rPr>
      </w:pPr>
    </w:p>
    <w:p w:rsidR="00BC3FC2" w:rsidRDefault="00BC3FC2" w:rsidP="00BC3FC2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BC3FC2" w:rsidRPr="00980D06" w:rsidTr="00A73D93">
        <w:tc>
          <w:tcPr>
            <w:tcW w:w="4253" w:type="dxa"/>
            <w:gridSpan w:val="2"/>
            <w:vAlign w:val="center"/>
          </w:tcPr>
          <w:p w:rsidR="00BC3FC2" w:rsidRPr="00980D06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980D06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BC3FC2" w:rsidRPr="00980D06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BC3FC2" w:rsidRPr="00980D06" w:rsidTr="00A73D93">
        <w:tc>
          <w:tcPr>
            <w:tcW w:w="1985" w:type="dxa"/>
          </w:tcPr>
          <w:p w:rsidR="00BC3FC2" w:rsidRPr="00980D06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BC3FC2" w:rsidRPr="00980D06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980D06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BC3FC2" w:rsidRPr="00980D06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BC3FC2" w:rsidRPr="00980D06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BC3FC2" w:rsidRPr="00980D06" w:rsidTr="00DC3BAB">
        <w:tc>
          <w:tcPr>
            <w:tcW w:w="1985" w:type="dxa"/>
          </w:tcPr>
          <w:p w:rsidR="00BC3FC2" w:rsidRPr="00980D06" w:rsidRDefault="00BC3FC2" w:rsidP="00BC3F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 หลักสูตร</w:t>
            </w:r>
          </w:p>
        </w:tc>
        <w:tc>
          <w:tcPr>
            <w:tcW w:w="2268" w:type="dxa"/>
            <w:vAlign w:val="center"/>
          </w:tcPr>
          <w:p w:rsidR="00BC3FC2" w:rsidRPr="00980D06" w:rsidRDefault="00BC3FC2" w:rsidP="00BC3FC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 หลักสูตร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980D06" w:rsidRDefault="00BC3FC2" w:rsidP="00BC3FC2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BC3FC2" w:rsidRPr="00980D06" w:rsidRDefault="00BC3FC2" w:rsidP="00BC3FC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1,173,850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2410" w:type="dxa"/>
            <w:vAlign w:val="center"/>
          </w:tcPr>
          <w:p w:rsidR="00BC3FC2" w:rsidRPr="00980D06" w:rsidRDefault="00BC3FC2" w:rsidP="00BC3FC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1,173,850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</w:tc>
      </w:tr>
      <w:tr w:rsidR="00BC3FC2" w:rsidRPr="00F53819" w:rsidTr="00A73D93">
        <w:tc>
          <w:tcPr>
            <w:tcW w:w="1985" w:type="dxa"/>
          </w:tcPr>
          <w:p w:rsidR="00BC3FC2" w:rsidRPr="00F53819" w:rsidRDefault="00BC3FC2" w:rsidP="00BC3F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1</w:t>
            </w:r>
          </w:p>
        </w:tc>
        <w:tc>
          <w:tcPr>
            <w:tcW w:w="2268" w:type="dxa"/>
          </w:tcPr>
          <w:p w:rsidR="00BC3FC2" w:rsidRPr="00F53819" w:rsidRDefault="00BC3FC2" w:rsidP="00BC3F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980D06" w:rsidRDefault="00BC3FC2" w:rsidP="00BC3FC2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F53819" w:rsidRDefault="00BC3FC2" w:rsidP="00BC3F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 1</w:t>
            </w:r>
          </w:p>
        </w:tc>
        <w:tc>
          <w:tcPr>
            <w:tcW w:w="2410" w:type="dxa"/>
          </w:tcPr>
          <w:p w:rsidR="00BC3FC2" w:rsidRPr="00F53819" w:rsidRDefault="00BC3FC2" w:rsidP="00BC3F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 1</w:t>
            </w:r>
          </w:p>
        </w:tc>
      </w:tr>
      <w:tr w:rsidR="00BC3FC2" w:rsidRPr="00DA0AF1" w:rsidTr="00A73D93">
        <w:tc>
          <w:tcPr>
            <w:tcW w:w="4253" w:type="dxa"/>
            <w:gridSpan w:val="2"/>
          </w:tcPr>
          <w:p w:rsidR="00BC3FC2" w:rsidRPr="00F53819" w:rsidRDefault="00BC3FC2" w:rsidP="00E10D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ปี 2558 ศูนย์ฝึกอบรมฯ จัด 19 หลักสูตร 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980D06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4638" w:type="dxa"/>
            <w:gridSpan w:val="2"/>
          </w:tcPr>
          <w:p w:rsidR="00BC3FC2" w:rsidRPr="00DA0AF1" w:rsidRDefault="00BC3FC2" w:rsidP="00E10D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ปี 2558 มีรายได้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1,173,850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บาท </w:t>
            </w:r>
          </w:p>
        </w:tc>
      </w:tr>
    </w:tbl>
    <w:p w:rsidR="00BC3FC2" w:rsidRDefault="00BC3FC2" w:rsidP="00BC3F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299" w:rsidRDefault="00E37299" w:rsidP="00BC3F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2637" w:rsidRDefault="00A42637" w:rsidP="00BC3F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FC2" w:rsidRPr="005F1E15" w:rsidRDefault="00BC3FC2" w:rsidP="00BC3FC2">
      <w:pPr>
        <w:rPr>
          <w:sz w:val="32"/>
          <w:szCs w:val="32"/>
        </w:rPr>
      </w:pPr>
      <w:r w:rsidRPr="005F1E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14.2.1 รายได้จากผลิตภัณฑ์ใหม่/ผลิตภัณฑ์เดิมหรือบริการใหม่/บริการเดิมยังมีน้อย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BC3FC2" w:rsidRPr="005F1E15" w:rsidTr="00A73D93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BC3FC2" w:rsidRPr="005F1E15" w:rsidTr="00A73D93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ผลิตภัณฑ์ใหม่/ผลิตภัณฑ์เดิมหรือบริการใหม่/บริการเดิม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(รายการ)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รายได้จากผลิตภัณฑ์ใหม่/ผลิตภัณฑ์เดิมหรือบริการใหม่/บริการเดิม</w:t>
            </w: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เทียบกับรายได้ของปีที่ผ่านมา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 xml:space="preserve">&gt;5 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&gt;4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3.01 – 4.00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2.01 – 3.00</w:t>
            </w:r>
          </w:p>
        </w:tc>
      </w:tr>
      <w:tr w:rsidR="00BC3FC2" w:rsidRPr="005F1E15" w:rsidTr="00A73D93">
        <w:tc>
          <w:tcPr>
            <w:tcW w:w="642" w:type="dxa"/>
            <w:tcBorders>
              <w:bottom w:val="single" w:sz="4" w:space="0" w:color="auto"/>
            </w:tcBorders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1.01 – 2.00</w:t>
            </w:r>
          </w:p>
        </w:tc>
      </w:tr>
      <w:tr w:rsidR="00BC3FC2" w:rsidRPr="005F1E15" w:rsidTr="00A73D93">
        <w:tc>
          <w:tcPr>
            <w:tcW w:w="642" w:type="dxa"/>
            <w:tcBorders>
              <w:bottom w:val="single" w:sz="8" w:space="0" w:color="auto"/>
            </w:tcBorders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≤ 1</w:t>
            </w:r>
          </w:p>
        </w:tc>
      </w:tr>
    </w:tbl>
    <w:p w:rsidR="00BC3FC2" w:rsidRPr="005F1E15" w:rsidRDefault="00BC3FC2" w:rsidP="00BC3FC2">
      <w:pPr>
        <w:spacing w:after="0"/>
        <w:rPr>
          <w:sz w:val="20"/>
          <w:szCs w:val="24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BC3FC2" w:rsidRPr="005F1E15" w:rsidTr="00A73D93">
        <w:tc>
          <w:tcPr>
            <w:tcW w:w="4253" w:type="dxa"/>
            <w:gridSpan w:val="2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301ADB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1ADB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ไม่มีข้อมูล</w:t>
            </w:r>
          </w:p>
        </w:tc>
        <w:tc>
          <w:tcPr>
            <w:tcW w:w="2268" w:type="dxa"/>
            <w:vAlign w:val="center"/>
          </w:tcPr>
          <w:p w:rsidR="00BC3FC2" w:rsidRPr="00301ADB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301ADB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301ADB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1ADB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ไม่มีข้อมูล</w:t>
            </w:r>
          </w:p>
        </w:tc>
        <w:tc>
          <w:tcPr>
            <w:tcW w:w="2410" w:type="dxa"/>
            <w:vAlign w:val="center"/>
          </w:tcPr>
          <w:p w:rsidR="00BC3FC2" w:rsidRPr="00301ADB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665,533.50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301ADB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ระดับคะแนน. 5</w:t>
            </w:r>
          </w:p>
        </w:tc>
        <w:tc>
          <w:tcPr>
            <w:tcW w:w="2268" w:type="dxa"/>
          </w:tcPr>
          <w:p w:rsidR="00BC3FC2" w:rsidRPr="00301ADB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ระดับคะแนน. 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301ADB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301ADB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ระดับคะแนน. 1</w:t>
            </w:r>
          </w:p>
        </w:tc>
        <w:tc>
          <w:tcPr>
            <w:tcW w:w="2410" w:type="dxa"/>
          </w:tcPr>
          <w:p w:rsidR="00BC3FC2" w:rsidRPr="00301ADB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ระดับคะแนน..1</w:t>
            </w:r>
          </w:p>
        </w:tc>
      </w:tr>
      <w:tr w:rsidR="00BC3FC2" w:rsidRPr="005F1E15" w:rsidTr="00A73D93">
        <w:tc>
          <w:tcPr>
            <w:tcW w:w="4253" w:type="dxa"/>
            <w:gridSpan w:val="2"/>
          </w:tcPr>
          <w:p w:rsidR="00BC3FC2" w:rsidRDefault="00BC3FC2" w:rsidP="00A73D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  ปี 2558 ศูนย์ฝึกอบรมฯมีหลักสูตรใหม่ 9 หลักสูตร</w:t>
            </w:r>
          </w:p>
          <w:p w:rsidR="00BC3FC2" w:rsidRPr="00301ADB" w:rsidRDefault="00BC3FC2" w:rsidP="00A73D9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และฝ่ายเผยแพร่ฯได้จัดทำของที่ระลึกที่มีตราสัญลักษณ์ มสธ.แบบใหม่ 3 รายการ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301ADB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4638" w:type="dxa"/>
            <w:gridSpan w:val="2"/>
          </w:tcPr>
          <w:p w:rsidR="00BC3FC2" w:rsidRPr="00A8298A" w:rsidRDefault="00BC3FC2" w:rsidP="00A73D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829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 w:rsidRPr="00A8298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2558 ศูนย์ฝึกฯ  มีรายได้จากผลิตภัณฑ์ใหม่/บริการใหม่ </w:t>
            </w:r>
            <w:r w:rsidRPr="00A8298A">
              <w:rPr>
                <w:rFonts w:ascii="TH SarabunPSK" w:hAnsi="TH SarabunPSK" w:cs="TH SarabunPSK" w:hint="cs"/>
                <w:sz w:val="24"/>
                <w:szCs w:val="24"/>
                <w:cs/>
              </w:rPr>
              <w:t>581,450</w:t>
            </w:r>
            <w:r w:rsidRPr="00A8298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8298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บาท </w:t>
            </w:r>
            <w:r w:rsidRPr="00A8298A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BC3FC2" w:rsidRPr="00936E12" w:rsidRDefault="00BC3FC2" w:rsidP="00A73D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8298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2558 ฝ่ายเผยแพร่มีรายได้จากผลิตภัณฑใหม่ของที่ระลึกที่มีตราสัญลักษณ์ มสธ.  จำนวน  84,083.50    บาท </w:t>
            </w:r>
            <w:r w:rsidRPr="00A8298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BC3FC2" w:rsidRDefault="00BC3FC2" w:rsidP="00BC3FC2">
      <w:pPr>
        <w:rPr>
          <w:rFonts w:ascii="TH SarabunPSK" w:hAnsi="TH SarabunPSK" w:cs="TH SarabunPSK"/>
          <w:sz w:val="32"/>
          <w:szCs w:val="32"/>
        </w:rPr>
      </w:pPr>
    </w:p>
    <w:p w:rsidR="00BC3FC2" w:rsidRDefault="00BC3FC2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FC2" w:rsidRDefault="00BC3FC2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FC2" w:rsidRDefault="00BC3FC2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FC2" w:rsidRDefault="00BC3FC2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299" w:rsidRDefault="00E37299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FC2" w:rsidRPr="005F1E15" w:rsidRDefault="00BC3FC2" w:rsidP="00BC3FC2">
      <w:pPr>
        <w:rPr>
          <w:rFonts w:ascii="TH SarabunPSK" w:hAnsi="TH SarabunPSK" w:cs="TH SarabunPSK"/>
          <w:sz w:val="32"/>
          <w:szCs w:val="32"/>
        </w:rPr>
      </w:pPr>
      <w:r w:rsidRPr="005F1E15">
        <w:rPr>
          <w:rFonts w:ascii="TH SarabunPSK" w:hAnsi="TH SarabunPSK" w:cs="TH SarabunPSK"/>
          <w:sz w:val="32"/>
          <w:szCs w:val="32"/>
        </w:rPr>
        <w:lastRenderedPageBreak/>
        <w:t xml:space="preserve">14.3.1 </w:t>
      </w:r>
      <w:r w:rsidRPr="005F1E15">
        <w:rPr>
          <w:rFonts w:ascii="TH SarabunPSK" w:hAnsi="TH SarabunPSK" w:cs="TH SarabunPSK"/>
          <w:sz w:val="32"/>
          <w:szCs w:val="32"/>
          <w:cs/>
        </w:rPr>
        <w:t>ขาดแผนการตลาดสำหรับลูกค้าภายนอกของสำนักพิมพ์และศูนย์ฝึกอบรมฯ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BC3FC2" w:rsidRPr="005F1E15" w:rsidTr="00A73D93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BC3FC2" w:rsidRPr="005F1E15" w:rsidTr="00A73D93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hint="cs"/>
                <w:cs/>
              </w:rPr>
              <w:t>การมีแผนการตลาดสำหรับลูกค้าภายนอก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รายได้ที่เกิดขึ้น (ล้านบาทต่อปี)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มีแผนฯและดำเนินการตามแผนฯ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&gt;120.00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110.00 – 119.99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100.00 – 109.99</w:t>
            </w:r>
          </w:p>
        </w:tc>
      </w:tr>
      <w:tr w:rsidR="00BC3FC2" w:rsidRPr="005F1E15" w:rsidTr="00A73D93">
        <w:tc>
          <w:tcPr>
            <w:tcW w:w="642" w:type="dxa"/>
            <w:tcBorders>
              <w:bottom w:val="single" w:sz="4" w:space="0" w:color="auto"/>
            </w:tcBorders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90.00 – 99.99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&lt; 90</w:t>
            </w:r>
          </w:p>
        </w:tc>
      </w:tr>
    </w:tbl>
    <w:p w:rsidR="00BC3FC2" w:rsidRPr="005F1E15" w:rsidRDefault="00BC3FC2" w:rsidP="00BC3FC2">
      <w:pPr>
        <w:spacing w:after="0"/>
        <w:rPr>
          <w:sz w:val="20"/>
          <w:szCs w:val="24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BC3FC2" w:rsidRPr="005F1E15" w:rsidTr="00A73D93">
        <w:tc>
          <w:tcPr>
            <w:tcW w:w="4253" w:type="dxa"/>
            <w:gridSpan w:val="2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03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3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A203B2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03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3B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03B2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ไม่มีแผนฯ</w:t>
            </w:r>
          </w:p>
        </w:tc>
        <w:tc>
          <w:tcPr>
            <w:tcW w:w="2268" w:type="dxa"/>
            <w:vAlign w:val="center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Pr="00A203B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A203B2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&lt; 90</w:t>
            </w:r>
            <w:r w:rsidRPr="00A203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ล้านบาท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3B2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ระดับคะแนน. 5</w:t>
            </w:r>
          </w:p>
        </w:tc>
        <w:tc>
          <w:tcPr>
            <w:tcW w:w="2268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3B2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ระดับคะแนน..</w:t>
            </w:r>
            <w:r w:rsidR="00B361B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A203B2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A203B2" w:rsidRDefault="00A42637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ระดับคะแนน..2</w:t>
            </w:r>
          </w:p>
        </w:tc>
        <w:tc>
          <w:tcPr>
            <w:tcW w:w="2410" w:type="dxa"/>
          </w:tcPr>
          <w:p w:rsidR="00BC3FC2" w:rsidRPr="00A203B2" w:rsidRDefault="00A42637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ระดับคะแนน..1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A203B2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BC3FC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54DF9" w:rsidRDefault="00B54DF9" w:rsidP="00BC3FC2"/>
    <w:p w:rsidR="00B54DF9" w:rsidRDefault="00B54DF9" w:rsidP="00BC3FC2"/>
    <w:p w:rsidR="00BC3FC2" w:rsidRPr="005F1E15" w:rsidRDefault="00BC3FC2" w:rsidP="00BC3FC2">
      <w:r w:rsidRPr="005F1E15">
        <w:t>14.5.3</w:t>
      </w:r>
      <w:r w:rsidRPr="005F1E15">
        <w:rPr>
          <w:rFonts w:cs="Cordia New"/>
          <w:cs/>
        </w:rPr>
        <w:t xml:space="preserve"> ขาดความคล่องตัวในการบริหารงานของหน่วยบริการรูปแบบพิเศษ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BC3FC2" w:rsidRPr="005F1E15" w:rsidTr="00A73D93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BC3FC2" w:rsidRPr="005F1E15" w:rsidTr="00A73D93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การมีปรับนโยบาย/รูปแบบการบริหารงานหน่วยบริการรูปแบบพิเศษ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ที่เกิดขึ้นเทียบกับรายได้ทั้งหมดของหน่วยบริการรูปแบบพิเศษ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มีการปรับฯ และมีการนำไปใช้ปฏิบัติฯ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&gt;4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3.01 – 4.00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2.01 – 3.00</w:t>
            </w:r>
          </w:p>
        </w:tc>
      </w:tr>
      <w:tr w:rsidR="00BC3FC2" w:rsidRPr="005F1E15" w:rsidTr="00A73D93">
        <w:tc>
          <w:tcPr>
            <w:tcW w:w="642" w:type="dxa"/>
            <w:tcBorders>
              <w:bottom w:val="single" w:sz="4" w:space="0" w:color="auto"/>
            </w:tcBorders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1.01 – 2.00</w:t>
            </w:r>
          </w:p>
        </w:tc>
      </w:tr>
      <w:tr w:rsidR="00BC3FC2" w:rsidRPr="005F1E15" w:rsidTr="00A73D93">
        <w:tc>
          <w:tcPr>
            <w:tcW w:w="642" w:type="dxa"/>
            <w:tcBorders>
              <w:bottom w:val="single" w:sz="8" w:space="0" w:color="auto"/>
            </w:tcBorders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ไม่มีการปรับนโยบาย/รูปแบบการบริหารงานหน่วยบริการรูปแบบพิเศษ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≤ 1</w:t>
            </w:r>
          </w:p>
        </w:tc>
      </w:tr>
    </w:tbl>
    <w:p w:rsidR="00BC3FC2" w:rsidRDefault="00BC3FC2" w:rsidP="00BC3FC2">
      <w:pPr>
        <w:spacing w:after="0"/>
        <w:rPr>
          <w:sz w:val="20"/>
          <w:szCs w:val="24"/>
        </w:rPr>
      </w:pPr>
    </w:p>
    <w:p w:rsidR="00BC3FC2" w:rsidRPr="005F1E15" w:rsidRDefault="00BC3FC2" w:rsidP="00BC3FC2">
      <w:pPr>
        <w:spacing w:after="0"/>
        <w:rPr>
          <w:sz w:val="20"/>
          <w:szCs w:val="24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BC3FC2" w:rsidRPr="005F1E15" w:rsidTr="00A73D93">
        <w:tc>
          <w:tcPr>
            <w:tcW w:w="4253" w:type="dxa"/>
            <w:gridSpan w:val="2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ไม่มีปรับนโยบาย/รูปแบบการบริหารงานหน่วยบริการรูปแบบพิเศษ</w:t>
            </w:r>
          </w:p>
        </w:tc>
        <w:tc>
          <w:tcPr>
            <w:tcW w:w="2268" w:type="dxa"/>
            <w:vAlign w:val="center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03B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A203B2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3FC2" w:rsidRPr="005F1E15" w:rsidTr="00A73D93">
        <w:tc>
          <w:tcPr>
            <w:tcW w:w="1985" w:type="dxa"/>
          </w:tcPr>
          <w:p w:rsidR="00BC3FC2" w:rsidRPr="005F1E15" w:rsidRDefault="00E37299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ระดับคะแนน </w:t>
            </w:r>
            <w:r w:rsidR="00B54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03B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ระดับคะแนน </w:t>
            </w:r>
            <w:r w:rsidR="00E372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A203B2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A203B2" w:rsidRDefault="00E37299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ระดับคะแนน...</w:t>
            </w:r>
            <w:r w:rsidR="00B54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410" w:type="dxa"/>
          </w:tcPr>
          <w:p w:rsidR="00BC3FC2" w:rsidRPr="00A203B2" w:rsidRDefault="00B54DF9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ระดับคะแนน..4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A203B2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BC3FC2" w:rsidRPr="00A203B2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BC3FC2" w:rsidRPr="005F1E15" w:rsidRDefault="00BC3FC2" w:rsidP="00BC3FC2"/>
    <w:p w:rsidR="00BC3FC2" w:rsidRPr="005F1E15" w:rsidRDefault="00BC3FC2" w:rsidP="00BC3FC2">
      <w:pPr>
        <w:rPr>
          <w:rFonts w:ascii="TH SarabunPSK" w:hAnsi="TH SarabunPSK" w:cs="TH SarabunPSK"/>
          <w:sz w:val="32"/>
          <w:szCs w:val="32"/>
        </w:rPr>
      </w:pPr>
      <w:r w:rsidRPr="005F1E15">
        <w:rPr>
          <w:rFonts w:ascii="TH SarabunPSK" w:hAnsi="TH SarabunPSK" w:cs="TH SarabunPSK"/>
          <w:sz w:val="32"/>
          <w:szCs w:val="32"/>
          <w:cs/>
        </w:rPr>
        <w:t>14.5.4 ขาดการศึกษาและวิเคราะห์ตลาดสำหรับการจัดพิมพ์ตำราให้มีคุณภาพ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BC3FC2" w:rsidRPr="005F1E15" w:rsidTr="00A73D93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C2" w:rsidRPr="005F1E15" w:rsidRDefault="00BC3FC2" w:rsidP="00A73D93">
            <w:pPr>
              <w:jc w:val="center"/>
              <w:rPr>
                <w:sz w:val="20"/>
                <w:szCs w:val="24"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BC3FC2" w:rsidRPr="005F1E15" w:rsidTr="00A73D93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ร้อยละของเล่มต่อปก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(Title) </w:t>
            </w: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ที่ขาย/จำหน่ายได้มากกว่าหรือเท่ากับ 300 เล่มต่อปี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จำนวนเล่มต่อปก 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(Title) </w:t>
            </w: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ที่ขาย/จำหน่ายได้ต่อปกต่อปี (เล่มต่อปี)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&gt; 80.00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&gt; 300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60.00 - 79.99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250 - 299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40.00 – 59.99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200 - 249</w:t>
            </w:r>
          </w:p>
        </w:tc>
      </w:tr>
      <w:tr w:rsidR="00BC3FC2" w:rsidRPr="005F1E15" w:rsidTr="00A73D93">
        <w:tc>
          <w:tcPr>
            <w:tcW w:w="642" w:type="dxa"/>
            <w:tcBorders>
              <w:bottom w:val="single" w:sz="4" w:space="0" w:color="auto"/>
            </w:tcBorders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20.00 – 39.99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4"/>
                <w:szCs w:val="24"/>
              </w:rPr>
              <w:t>150 - 199</w:t>
            </w:r>
          </w:p>
        </w:tc>
      </w:tr>
      <w:tr w:rsidR="00BC3FC2" w:rsidRPr="005F1E15" w:rsidTr="00A73D93"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&lt; 20.00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sz w:val="28"/>
              </w:rPr>
              <w:t>≤ 149</w:t>
            </w:r>
          </w:p>
        </w:tc>
      </w:tr>
    </w:tbl>
    <w:p w:rsidR="00BC3FC2" w:rsidRPr="005F1E15" w:rsidRDefault="00BC3FC2" w:rsidP="00BC3FC2">
      <w:pPr>
        <w:spacing w:after="0"/>
        <w:rPr>
          <w:sz w:val="20"/>
          <w:szCs w:val="24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BC3FC2" w:rsidRPr="005F1E15" w:rsidTr="00A73D93">
        <w:tc>
          <w:tcPr>
            <w:tcW w:w="4253" w:type="dxa"/>
            <w:gridSpan w:val="2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BC3FC2" w:rsidRPr="005F1E15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BC3FC2" w:rsidRPr="005F1E15" w:rsidTr="00A73D93">
        <w:tc>
          <w:tcPr>
            <w:tcW w:w="1985" w:type="dxa"/>
          </w:tcPr>
          <w:p w:rsidR="00BC3FC2" w:rsidRPr="00FD3316" w:rsidRDefault="009373C1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1.82</w:t>
            </w:r>
          </w:p>
        </w:tc>
        <w:tc>
          <w:tcPr>
            <w:tcW w:w="2268" w:type="dxa"/>
            <w:vAlign w:val="center"/>
          </w:tcPr>
          <w:p w:rsidR="00BC3FC2" w:rsidRPr="00FD3316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FD3316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FD3316" w:rsidRDefault="009373C1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3316">
              <w:rPr>
                <w:rFonts w:ascii="TH SarabunPSK" w:hAnsi="TH SarabunPSK" w:cs="TH SarabunPSK" w:hint="cs"/>
                <w:sz w:val="24"/>
                <w:szCs w:val="24"/>
                <w:cs/>
              </w:rPr>
              <w:t>150 ปกต่อปี</w:t>
            </w:r>
          </w:p>
        </w:tc>
        <w:tc>
          <w:tcPr>
            <w:tcW w:w="2410" w:type="dxa"/>
            <w:vAlign w:val="center"/>
          </w:tcPr>
          <w:p w:rsidR="00BC3FC2" w:rsidRPr="00FD3316" w:rsidRDefault="00BC3FC2" w:rsidP="00A73D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3FC2" w:rsidRPr="005F1E15" w:rsidTr="00A73D93">
        <w:tc>
          <w:tcPr>
            <w:tcW w:w="1985" w:type="dxa"/>
          </w:tcPr>
          <w:p w:rsidR="00BC3FC2" w:rsidRPr="00FD3316" w:rsidRDefault="009373C1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ระดับคะแนน..4</w:t>
            </w:r>
          </w:p>
        </w:tc>
        <w:tc>
          <w:tcPr>
            <w:tcW w:w="2268" w:type="dxa"/>
          </w:tcPr>
          <w:p w:rsidR="00BC3FC2" w:rsidRPr="00FD3316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33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ระดับคะแนน..4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FD3316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BC3FC2" w:rsidRPr="00FD3316" w:rsidRDefault="00BC3FC2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33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ระดับคะแนน...4</w:t>
            </w:r>
          </w:p>
        </w:tc>
        <w:tc>
          <w:tcPr>
            <w:tcW w:w="2410" w:type="dxa"/>
          </w:tcPr>
          <w:p w:rsidR="00BC3FC2" w:rsidRPr="00FD3316" w:rsidRDefault="009373C1" w:rsidP="00A73D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ระดับคะแนน..3</w:t>
            </w:r>
          </w:p>
        </w:tc>
      </w:tr>
      <w:tr w:rsidR="00BC3FC2" w:rsidRPr="005F1E15" w:rsidTr="00A73D93">
        <w:tc>
          <w:tcPr>
            <w:tcW w:w="4253" w:type="dxa"/>
            <w:gridSpan w:val="2"/>
          </w:tcPr>
          <w:p w:rsidR="00BC3FC2" w:rsidRPr="00A3455B" w:rsidRDefault="00BC3FC2" w:rsidP="009373C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*ข้อมูลยอดขายตำราจากสำนักพิมพ์ปีงบประมาณ พ.ศ. 2557 มีตำรา 1 ปก ที่มียอดขาย </w:t>
            </w:r>
            <w:r w:rsidRPr="005F1E15">
              <w:rPr>
                <w:rFonts w:ascii="TH SarabunPSK" w:hAnsi="TH SarabunPSK" w:cs="TH SarabunPSK"/>
                <w:sz w:val="28"/>
              </w:rPr>
              <w:t>&gt; 300</w:t>
            </w: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เล่มต่อปี จากตำราทั้งหมด 60 ปก คิดเป็นร้อยละ (1/60</w:t>
            </w:r>
            <w:r w:rsidRPr="005F1E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x100)=1.67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และปี 2558 มีตำรา 1 ปก ที่มียอดขาย </w:t>
            </w: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มียอดขาย </w:t>
            </w:r>
            <w:r w:rsidRPr="005F1E15">
              <w:rPr>
                <w:rFonts w:ascii="TH SarabunPSK" w:hAnsi="TH SarabunPSK" w:cs="TH SarabunPSK"/>
                <w:sz w:val="28"/>
              </w:rPr>
              <w:t>&gt; 300</w:t>
            </w:r>
            <w:r w:rsidR="009373C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เล่มต่อปี จากตำราทั้งหมด 55 ปก คิดเป็นร้อยละ (1/55</w:t>
            </w:r>
            <w:r w:rsidR="009373C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x100)=1.82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BC3FC2" w:rsidRPr="005F1E15" w:rsidRDefault="00BC3FC2" w:rsidP="00A73D93">
            <w:pPr>
              <w:rPr>
                <w:sz w:val="20"/>
                <w:szCs w:val="24"/>
              </w:rPr>
            </w:pPr>
          </w:p>
        </w:tc>
        <w:tc>
          <w:tcPr>
            <w:tcW w:w="4638" w:type="dxa"/>
            <w:gridSpan w:val="2"/>
          </w:tcPr>
          <w:p w:rsidR="00BC3FC2" w:rsidRPr="005F1E15" w:rsidRDefault="00BC3FC2" w:rsidP="00A73D9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1E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 *ยอดขายตำราจากสำนักพิมพ์เฉลี่ยยอดขายตำรา 60 ปกในปีงบประมาณ พ.ศ. 2557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และในปี 2558 มียอดขายตำรา เฉลีย 151 เล่ม/ปก จากตำราทั้งหมด 55 ปก </w:t>
            </w:r>
          </w:p>
        </w:tc>
      </w:tr>
    </w:tbl>
    <w:p w:rsidR="00BC3FC2" w:rsidRPr="005F1E15" w:rsidRDefault="00BC3FC2" w:rsidP="00BC3FC2"/>
    <w:p w:rsidR="00BC3FC2" w:rsidRPr="00BC3FC2" w:rsidRDefault="00BC3FC2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FC2" w:rsidRDefault="00BC3FC2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FC2" w:rsidRDefault="00BC3FC2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FC2" w:rsidRDefault="00BC3FC2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FC2" w:rsidRDefault="00BC3FC2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1BE" w:rsidRDefault="00B361BE" w:rsidP="00AE2A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089C" w:rsidRPr="00AC7BA0" w:rsidRDefault="00DB089C" w:rsidP="00AE2AE0">
      <w:pPr>
        <w:rPr>
          <w:sz w:val="32"/>
          <w:szCs w:val="32"/>
        </w:rPr>
      </w:pPr>
      <w:r w:rsidRPr="00AC7B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14.2.1 รายได้จากผลิตภัณฑ์ใหม่/ผลิตภัณฑ์เดิมหรือบริการใหม่/บริการเดิมยังมีน้อย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DB089C" w:rsidRPr="00980D06" w:rsidTr="00A038AB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E630B7" w:rsidRDefault="00DB089C" w:rsidP="00A038AB">
            <w:pPr>
              <w:jc w:val="center"/>
              <w:rPr>
                <w:sz w:val="20"/>
                <w:szCs w:val="24"/>
              </w:rPr>
            </w:pP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B089C" w:rsidRPr="00E630B7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E630B7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E630B7" w:rsidRDefault="00DB089C" w:rsidP="00A038AB">
            <w:pPr>
              <w:jc w:val="center"/>
              <w:rPr>
                <w:sz w:val="20"/>
                <w:szCs w:val="24"/>
              </w:rPr>
            </w:pP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DB089C" w:rsidRPr="00980D06" w:rsidTr="00A038AB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DB089C" w:rsidRPr="00E630B7" w:rsidRDefault="00196D9B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ผลิตภัณฑ์ใหม่/ผลิตภัณฑ์เดิมหรือบริการใหม่/บริการเดิม</w:t>
            </w: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(รายการ)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DB089C" w:rsidRPr="00E630B7" w:rsidRDefault="00FB26D0" w:rsidP="00A368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</w:t>
            </w:r>
            <w:r w:rsidR="00196D9B" w:rsidRPr="00E630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รายได้จากผลิตภัณฑ์ใหม่/ผลิตภัณฑ์เดิมหรือบริการใหม่/บริการเดิม</w:t>
            </w:r>
            <w:r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เทียบกับรายได้</w:t>
            </w:r>
            <w:r w:rsidR="00A368F0" w:rsidRPr="00E630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ของปีที่ผ่านมา</w:t>
            </w:r>
          </w:p>
        </w:tc>
      </w:tr>
      <w:tr w:rsidR="00DB089C" w:rsidRPr="00980D06" w:rsidTr="00A038AB">
        <w:tc>
          <w:tcPr>
            <w:tcW w:w="642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DB089C" w:rsidRPr="00E630B7" w:rsidRDefault="005F4714" w:rsidP="005F471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4714">
              <w:rPr>
                <w:rFonts w:ascii="TH SarabunPSK" w:hAnsi="TH SarabunPSK" w:cs="TH SarabunPSK"/>
                <w:sz w:val="28"/>
              </w:rPr>
              <w:t>≥</w:t>
            </w:r>
            <w:r w:rsidR="00B51988" w:rsidRPr="00E630B7">
              <w:rPr>
                <w:rFonts w:ascii="TH SarabunPSK" w:hAnsi="TH SarabunPSK" w:cs="TH SarabunPSK"/>
                <w:sz w:val="28"/>
              </w:rPr>
              <w:t xml:space="preserve">5 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DB089C" w:rsidRPr="00E630B7" w:rsidRDefault="005F4714" w:rsidP="005F47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714">
              <w:rPr>
                <w:rFonts w:ascii="TH SarabunPSK" w:hAnsi="TH SarabunPSK" w:cs="TH SarabunPSK"/>
                <w:sz w:val="28"/>
              </w:rPr>
              <w:t>≥</w:t>
            </w:r>
            <w:r w:rsidR="00B51988" w:rsidRPr="00E630B7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DB089C" w:rsidRPr="00980D06" w:rsidTr="00A038AB">
        <w:tc>
          <w:tcPr>
            <w:tcW w:w="642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3.01 – 4.00</w:t>
            </w:r>
          </w:p>
        </w:tc>
      </w:tr>
      <w:tr w:rsidR="00DB089C" w:rsidRPr="00980D06" w:rsidTr="00A038AB">
        <w:tc>
          <w:tcPr>
            <w:tcW w:w="642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2.01 – 3.00</w:t>
            </w:r>
          </w:p>
        </w:tc>
      </w:tr>
      <w:tr w:rsidR="00DB089C" w:rsidRPr="00980D06" w:rsidTr="00A038AB">
        <w:tc>
          <w:tcPr>
            <w:tcW w:w="642" w:type="dxa"/>
            <w:tcBorders>
              <w:bottom w:val="single" w:sz="4" w:space="0" w:color="auto"/>
            </w:tcBorders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4"/>
                <w:szCs w:val="24"/>
              </w:rPr>
              <w:t>1.01 – 2.00</w:t>
            </w:r>
          </w:p>
        </w:tc>
      </w:tr>
      <w:tr w:rsidR="00DB089C" w:rsidRPr="00980D06" w:rsidTr="00A038AB">
        <w:tc>
          <w:tcPr>
            <w:tcW w:w="642" w:type="dxa"/>
            <w:tcBorders>
              <w:bottom w:val="single" w:sz="8" w:space="0" w:color="auto"/>
            </w:tcBorders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DB089C" w:rsidRPr="00E630B7" w:rsidRDefault="005F4714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≤ 1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E630B7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E630B7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DB089C" w:rsidRPr="00E630B7" w:rsidRDefault="00B51988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30B7">
              <w:rPr>
                <w:rFonts w:ascii="TH SarabunPSK" w:hAnsi="TH SarabunPSK" w:cs="TH SarabunPSK"/>
                <w:sz w:val="28"/>
              </w:rPr>
              <w:t>≤ 1</w:t>
            </w:r>
          </w:p>
        </w:tc>
      </w:tr>
    </w:tbl>
    <w:p w:rsidR="00DB089C" w:rsidRPr="00980D06" w:rsidRDefault="00DB089C" w:rsidP="00DB089C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DB089C" w:rsidRPr="00980D06" w:rsidTr="00A038AB">
        <w:tc>
          <w:tcPr>
            <w:tcW w:w="4253" w:type="dxa"/>
            <w:gridSpan w:val="2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DB089C" w:rsidRPr="00980D06" w:rsidTr="00A038AB">
        <w:tc>
          <w:tcPr>
            <w:tcW w:w="1985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DB089C" w:rsidRPr="00980D06" w:rsidTr="00A038AB">
        <w:tc>
          <w:tcPr>
            <w:tcW w:w="1985" w:type="dxa"/>
          </w:tcPr>
          <w:p w:rsidR="00DB089C" w:rsidRPr="00980D06" w:rsidRDefault="00F50ECD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ไม่มีข้อมูล</w:t>
            </w:r>
          </w:p>
        </w:tc>
        <w:tc>
          <w:tcPr>
            <w:tcW w:w="2268" w:type="dxa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980D06" w:rsidRDefault="00F50ECD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ไม่มีข้อมูล</w:t>
            </w:r>
          </w:p>
        </w:tc>
        <w:tc>
          <w:tcPr>
            <w:tcW w:w="2410" w:type="dxa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089C" w:rsidRPr="00980D06" w:rsidTr="00A038AB">
        <w:tc>
          <w:tcPr>
            <w:tcW w:w="1985" w:type="dxa"/>
          </w:tcPr>
          <w:p w:rsidR="00DB089C" w:rsidRPr="00F53819" w:rsidRDefault="00F50ECD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5</w:t>
            </w:r>
          </w:p>
        </w:tc>
        <w:tc>
          <w:tcPr>
            <w:tcW w:w="2268" w:type="dxa"/>
          </w:tcPr>
          <w:p w:rsidR="00DB089C" w:rsidRPr="00F53819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</w:t>
            </w:r>
            <w:r w:rsidR="00B07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ดับคะแนน 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F53819" w:rsidRDefault="00F50ECD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</w:t>
            </w:r>
            <w:r w:rsidR="00B07B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DB089C" w:rsidRPr="00F53819" w:rsidRDefault="00B07BD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 2</w:t>
            </w:r>
          </w:p>
        </w:tc>
      </w:tr>
    </w:tbl>
    <w:p w:rsidR="00DB089C" w:rsidRDefault="00DB089C" w:rsidP="00AE2AE0"/>
    <w:p w:rsidR="00DB089C" w:rsidRPr="00AC7BA0" w:rsidRDefault="00DB089C" w:rsidP="00AE2AE0">
      <w:pPr>
        <w:rPr>
          <w:rFonts w:ascii="TH SarabunPSK" w:hAnsi="TH SarabunPSK" w:cs="TH SarabunPSK"/>
          <w:sz w:val="32"/>
          <w:szCs w:val="32"/>
        </w:rPr>
      </w:pPr>
      <w:r w:rsidRPr="00AC7BA0">
        <w:rPr>
          <w:rFonts w:ascii="TH SarabunPSK" w:hAnsi="TH SarabunPSK" w:cs="TH SarabunPSK"/>
          <w:sz w:val="32"/>
          <w:szCs w:val="32"/>
        </w:rPr>
        <w:t xml:space="preserve">14.3.1 </w:t>
      </w:r>
      <w:r w:rsidRPr="00AC7BA0">
        <w:rPr>
          <w:rFonts w:ascii="TH SarabunPSK" w:hAnsi="TH SarabunPSK" w:cs="TH SarabunPSK"/>
          <w:sz w:val="32"/>
          <w:szCs w:val="32"/>
          <w:cs/>
        </w:rPr>
        <w:t>ขาดแผนการตลาดสำหรับลูกค้าภายน</w:t>
      </w:r>
      <w:r w:rsidR="0084012A" w:rsidRPr="00AC7BA0">
        <w:rPr>
          <w:rFonts w:ascii="TH SarabunPSK" w:hAnsi="TH SarabunPSK" w:cs="TH SarabunPSK"/>
          <w:sz w:val="32"/>
          <w:szCs w:val="32"/>
          <w:cs/>
        </w:rPr>
        <w:t>อกของ</w:t>
      </w:r>
      <w:r w:rsidR="003F6E3B" w:rsidRPr="00AC7BA0">
        <w:rPr>
          <w:rFonts w:ascii="TH SarabunPSK" w:hAnsi="TH SarabunPSK" w:cs="TH SarabunPSK"/>
          <w:sz w:val="32"/>
          <w:szCs w:val="32"/>
          <w:cs/>
        </w:rPr>
        <w:t>สำนักพิมพ์และ</w:t>
      </w:r>
      <w:r w:rsidR="0084012A" w:rsidRPr="00AC7BA0">
        <w:rPr>
          <w:rFonts w:ascii="TH SarabunPSK" w:hAnsi="TH SarabunPSK" w:cs="TH SarabunPSK"/>
          <w:sz w:val="32"/>
          <w:szCs w:val="32"/>
          <w:cs/>
        </w:rPr>
        <w:t>ศูนย์</w:t>
      </w:r>
      <w:r w:rsidRPr="00AC7BA0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3F6E3B" w:rsidRPr="00AC7BA0">
        <w:rPr>
          <w:rFonts w:ascii="TH SarabunPSK" w:hAnsi="TH SarabunPSK" w:cs="TH SarabunPSK"/>
          <w:sz w:val="32"/>
          <w:szCs w:val="32"/>
          <w:cs/>
        </w:rPr>
        <w:t>ฯ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DB089C" w:rsidRPr="00980D06" w:rsidTr="00A038AB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B089C" w:rsidRPr="00980D06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980D06" w:rsidRDefault="00DB089C" w:rsidP="00A038AB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0A01F0" w:rsidRPr="000A01F0" w:rsidTr="00A038AB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hint="cs"/>
                <w:cs/>
              </w:rPr>
              <w:t>การมีแผนการตลาดสำหรับลูกค้าภายนอก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รายได้ที่เกิดขึ้น (ล้านบาทต่อปี)</w:t>
            </w:r>
          </w:p>
        </w:tc>
      </w:tr>
      <w:tr w:rsidR="000A01F0" w:rsidRPr="000A01F0" w:rsidTr="00A038AB"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มีแผนฯและดำเนินการตามแผนฯ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8"/>
              </w:rPr>
              <w:t>&gt;120.00</w:t>
            </w:r>
          </w:p>
        </w:tc>
      </w:tr>
      <w:tr w:rsidR="000A01F0" w:rsidRPr="000A01F0" w:rsidTr="00A038AB"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4"/>
                <w:szCs w:val="24"/>
              </w:rPr>
              <w:t>110.00 – 119.99</w:t>
            </w:r>
          </w:p>
        </w:tc>
      </w:tr>
      <w:tr w:rsidR="000A01F0" w:rsidRPr="000A01F0" w:rsidTr="00A038AB"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4"/>
                <w:szCs w:val="24"/>
              </w:rPr>
              <w:t>100.00 – 109.99</w:t>
            </w:r>
          </w:p>
        </w:tc>
      </w:tr>
      <w:tr w:rsidR="000A01F0" w:rsidRPr="000A01F0" w:rsidTr="00A038AB">
        <w:tc>
          <w:tcPr>
            <w:tcW w:w="642" w:type="dxa"/>
            <w:tcBorders>
              <w:bottom w:val="single" w:sz="4" w:space="0" w:color="auto"/>
            </w:tcBorders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4"/>
                <w:szCs w:val="24"/>
              </w:rPr>
              <w:t>90.00 – 99.99</w:t>
            </w:r>
          </w:p>
        </w:tc>
      </w:tr>
      <w:tr w:rsidR="00DB089C" w:rsidRPr="000A01F0" w:rsidTr="00A038AB">
        <w:tc>
          <w:tcPr>
            <w:tcW w:w="642" w:type="dxa"/>
            <w:tcBorders>
              <w:bottom w:val="single" w:sz="8" w:space="0" w:color="auto"/>
            </w:tcBorders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DB089C" w:rsidRPr="000A01F0" w:rsidRDefault="003F6E3B" w:rsidP="003F6E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8"/>
              </w:rPr>
              <w:t>&lt; 90</w:t>
            </w:r>
          </w:p>
        </w:tc>
      </w:tr>
    </w:tbl>
    <w:p w:rsidR="00DB089C" w:rsidRPr="000A01F0" w:rsidRDefault="00DB089C" w:rsidP="00DB089C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0A01F0" w:rsidRPr="000A01F0" w:rsidTr="00A038AB">
        <w:tc>
          <w:tcPr>
            <w:tcW w:w="4253" w:type="dxa"/>
            <w:gridSpan w:val="2"/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0A01F0" w:rsidRPr="000A01F0" w:rsidTr="00A038AB">
        <w:tc>
          <w:tcPr>
            <w:tcW w:w="1985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0A01F0" w:rsidRPr="000A01F0" w:rsidTr="00A038AB">
        <w:tc>
          <w:tcPr>
            <w:tcW w:w="1985" w:type="dxa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ไม่มีแผนฯ</w:t>
            </w:r>
          </w:p>
        </w:tc>
        <w:tc>
          <w:tcPr>
            <w:tcW w:w="2268" w:type="dxa"/>
            <w:vAlign w:val="center"/>
          </w:tcPr>
          <w:p w:rsidR="00DB089C" w:rsidRPr="000A01F0" w:rsidRDefault="003F6E3B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B089C" w:rsidRPr="000A01F0" w:rsidRDefault="009360E4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8"/>
              </w:rPr>
              <w:t>&gt;120</w:t>
            </w: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ล้านบาท</w:t>
            </w:r>
          </w:p>
        </w:tc>
      </w:tr>
      <w:tr w:rsidR="000A01F0" w:rsidRPr="000A01F0" w:rsidTr="00A038AB">
        <w:tc>
          <w:tcPr>
            <w:tcW w:w="1985" w:type="dxa"/>
          </w:tcPr>
          <w:p w:rsidR="00DB089C" w:rsidRPr="000A01F0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5</w:t>
            </w:r>
          </w:p>
        </w:tc>
        <w:tc>
          <w:tcPr>
            <w:tcW w:w="2268" w:type="dxa"/>
          </w:tcPr>
          <w:p w:rsidR="00DB089C" w:rsidRPr="000A01F0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3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0A01F0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 1</w:t>
            </w:r>
            <w:r w:rsidR="00DB089C"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410" w:type="dxa"/>
          </w:tcPr>
          <w:p w:rsidR="00DB089C" w:rsidRPr="000A01F0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ระดับคะแนน..1</w:t>
            </w:r>
          </w:p>
        </w:tc>
      </w:tr>
    </w:tbl>
    <w:p w:rsidR="00DB089C" w:rsidRPr="000A01F0" w:rsidRDefault="00DB089C" w:rsidP="00DB089C">
      <w:r w:rsidRPr="000A01F0">
        <w:lastRenderedPageBreak/>
        <w:t>14.5.3</w:t>
      </w:r>
      <w:r w:rsidRPr="000A01F0">
        <w:rPr>
          <w:rFonts w:cs="Cordia New"/>
          <w:cs/>
        </w:rPr>
        <w:t xml:space="preserve"> ขาดความคล่องตัวในการบริหารงานของหน่วยบริการรูปแบบพิเศษ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0A01F0" w:rsidRPr="000A01F0" w:rsidTr="00A038AB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0A01F0" w:rsidRDefault="00DB089C" w:rsidP="00A038AB">
            <w:pPr>
              <w:jc w:val="center"/>
              <w:rPr>
                <w:sz w:val="20"/>
                <w:szCs w:val="24"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B089C" w:rsidRPr="000A01F0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0A01F0" w:rsidRDefault="00DB089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89C" w:rsidRPr="000A01F0" w:rsidRDefault="00DB089C" w:rsidP="00A038AB">
            <w:pPr>
              <w:jc w:val="center"/>
              <w:rPr>
                <w:sz w:val="20"/>
                <w:szCs w:val="24"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0A01F0" w:rsidRPr="000A01F0" w:rsidTr="00A038AB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DB089C" w:rsidRPr="000A01F0" w:rsidRDefault="00FB26D0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การมีปรับนโยบาย/รูปแบบการบริหารงานหน่วยบริการรูปแบบพิเศษ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0A01F0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B089C" w:rsidRPr="000A01F0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DB089C" w:rsidRPr="000A01F0" w:rsidRDefault="00FB26D0" w:rsidP="00FB26D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</w:t>
            </w: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ที่เกิดขึ้นเทียบกับรายได้ทั้งหมดของหน่วยบริการรูปแบบพิเศษ</w:t>
            </w:r>
          </w:p>
        </w:tc>
      </w:tr>
      <w:tr w:rsidR="000A01F0" w:rsidRPr="000A01F0" w:rsidTr="00A038AB"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มีการปรับฯ และมีการนำไปใช้ปฏิบัติฯ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3E2BF1" w:rsidRPr="000A01F0" w:rsidRDefault="003E2BF1" w:rsidP="005F47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sz w:val="28"/>
              </w:rPr>
              <w:t>&gt;</w:t>
            </w:r>
            <w:r w:rsidR="005F4714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</w:tr>
      <w:tr w:rsidR="000A01F0" w:rsidRPr="000A01F0" w:rsidTr="00A038AB"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3E2BF1" w:rsidRPr="000A01F0" w:rsidRDefault="005F4714" w:rsidP="005F471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8</w:t>
            </w:r>
            <w:r w:rsidR="003E2BF1" w:rsidRPr="000A01F0">
              <w:rPr>
                <w:rFonts w:ascii="TH SarabunPSK" w:hAnsi="TH SarabunPSK" w:cs="TH SarabunPSK"/>
                <w:sz w:val="24"/>
                <w:szCs w:val="24"/>
              </w:rPr>
              <w:t xml:space="preserve">.01 – </w:t>
            </w: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="003E2BF1" w:rsidRPr="000A01F0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  <w:tr w:rsidR="000A01F0" w:rsidRPr="000A01F0" w:rsidTr="00A038AB"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3E2BF1" w:rsidRPr="000A01F0" w:rsidRDefault="005F4714" w:rsidP="005F471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3E2BF1" w:rsidRPr="000A01F0">
              <w:rPr>
                <w:rFonts w:ascii="TH SarabunPSK" w:hAnsi="TH SarabunPSK" w:cs="TH SarabunPSK"/>
                <w:sz w:val="24"/>
                <w:szCs w:val="24"/>
              </w:rPr>
              <w:t xml:space="preserve">.01 – </w:t>
            </w: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3E2BF1" w:rsidRPr="000A01F0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  <w:tr w:rsidR="000A01F0" w:rsidRPr="000A01F0" w:rsidTr="00A038AB">
        <w:tc>
          <w:tcPr>
            <w:tcW w:w="642" w:type="dxa"/>
            <w:tcBorders>
              <w:bottom w:val="single" w:sz="4" w:space="0" w:color="auto"/>
            </w:tcBorders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3E2BF1" w:rsidRPr="000A01F0" w:rsidRDefault="005F4714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3.01 – 5</w:t>
            </w:r>
            <w:r w:rsidRPr="005F4714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  <w:tr w:rsidR="000A01F0" w:rsidRPr="000A01F0" w:rsidTr="00A038AB">
        <w:tc>
          <w:tcPr>
            <w:tcW w:w="642" w:type="dxa"/>
            <w:tcBorders>
              <w:bottom w:val="single" w:sz="8" w:space="0" w:color="auto"/>
            </w:tcBorders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A01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ไม่มีการปรับนโยบาย/รูปแบบการบริหารงานหน่วยบริการรูปแบบพิเศษ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3E2BF1" w:rsidRPr="000A01F0" w:rsidRDefault="003E2BF1" w:rsidP="003E2BF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3E2BF1" w:rsidRPr="000A01F0" w:rsidRDefault="003E2BF1" w:rsidP="003E2BF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01F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3E2BF1" w:rsidRPr="000A01F0" w:rsidRDefault="005F4714" w:rsidP="003E2B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≤ 3.00</w:t>
            </w:r>
          </w:p>
        </w:tc>
      </w:tr>
    </w:tbl>
    <w:p w:rsidR="00DB089C" w:rsidRDefault="00DB089C" w:rsidP="00DB089C">
      <w:pPr>
        <w:spacing w:after="0"/>
        <w:rPr>
          <w:sz w:val="20"/>
          <w:szCs w:val="24"/>
        </w:rPr>
      </w:pPr>
    </w:p>
    <w:p w:rsidR="00DC1466" w:rsidRDefault="00DC1466" w:rsidP="00DB089C">
      <w:pPr>
        <w:spacing w:after="0"/>
        <w:rPr>
          <w:sz w:val="20"/>
          <w:szCs w:val="24"/>
        </w:rPr>
      </w:pPr>
    </w:p>
    <w:p w:rsidR="00DC1466" w:rsidRPr="00980D06" w:rsidRDefault="00DC1466" w:rsidP="00DB089C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DB089C" w:rsidRPr="00980D06" w:rsidTr="00DB089C">
        <w:tc>
          <w:tcPr>
            <w:tcW w:w="4253" w:type="dxa"/>
            <w:gridSpan w:val="2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DB089C" w:rsidRPr="00980D06" w:rsidTr="00DB089C">
        <w:tc>
          <w:tcPr>
            <w:tcW w:w="1985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DB089C" w:rsidRPr="00980D06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DB089C" w:rsidRPr="00980D06" w:rsidTr="00DB089C">
        <w:tc>
          <w:tcPr>
            <w:tcW w:w="1985" w:type="dxa"/>
          </w:tcPr>
          <w:p w:rsidR="00DB089C" w:rsidRPr="00980D06" w:rsidRDefault="00FB26D0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ไม่มีปรับนโยบาย/รูปแบบการบริหารงานหน่วยบริการรูปแบบพิเศษ</w:t>
            </w:r>
          </w:p>
        </w:tc>
        <w:tc>
          <w:tcPr>
            <w:tcW w:w="2268" w:type="dxa"/>
            <w:vAlign w:val="center"/>
          </w:tcPr>
          <w:p w:rsidR="00DB089C" w:rsidRPr="00FB26D0" w:rsidRDefault="00FB26D0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มีการปรับฯ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5F4714" w:rsidRDefault="005F4714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B089C" w:rsidRPr="00980D06" w:rsidRDefault="005F4714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 17.84*</w:t>
            </w:r>
          </w:p>
        </w:tc>
        <w:tc>
          <w:tcPr>
            <w:tcW w:w="2410" w:type="dxa"/>
            <w:vAlign w:val="center"/>
          </w:tcPr>
          <w:p w:rsidR="00DB089C" w:rsidRPr="00980D06" w:rsidRDefault="005F4714" w:rsidP="005F471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Pr="005F4714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5F4714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</w:tr>
      <w:tr w:rsidR="00DB089C" w:rsidRPr="00980D06" w:rsidTr="00DB089C">
        <w:tc>
          <w:tcPr>
            <w:tcW w:w="1985" w:type="dxa"/>
          </w:tcPr>
          <w:p w:rsidR="00DB089C" w:rsidRPr="00F53819" w:rsidRDefault="003E2BF1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 5</w:t>
            </w:r>
          </w:p>
        </w:tc>
        <w:tc>
          <w:tcPr>
            <w:tcW w:w="2268" w:type="dxa"/>
          </w:tcPr>
          <w:p w:rsidR="00DB089C" w:rsidRPr="00F53819" w:rsidRDefault="003E2BF1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ระดับคะแนน </w:t>
            </w:r>
            <w:r w:rsidR="00197AA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B089C" w:rsidRPr="00980D06" w:rsidRDefault="00DB089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DB089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ระดับคะแนน...1</w:t>
            </w:r>
          </w:p>
        </w:tc>
        <w:tc>
          <w:tcPr>
            <w:tcW w:w="2410" w:type="dxa"/>
          </w:tcPr>
          <w:p w:rsidR="00DB089C" w:rsidRPr="00F53819" w:rsidRDefault="00DB089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38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</w:t>
            </w:r>
            <w:r w:rsidR="00197A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นน..1</w:t>
            </w:r>
          </w:p>
        </w:tc>
      </w:tr>
    </w:tbl>
    <w:p w:rsidR="008E5F4C" w:rsidRDefault="008E5F4C" w:rsidP="00AE2AE0"/>
    <w:p w:rsidR="008E5F4C" w:rsidRPr="00AC7BA0" w:rsidRDefault="008E5F4C" w:rsidP="008E5F4C">
      <w:pPr>
        <w:rPr>
          <w:rFonts w:ascii="TH SarabunPSK" w:hAnsi="TH SarabunPSK" w:cs="TH SarabunPSK"/>
          <w:sz w:val="32"/>
          <w:szCs w:val="32"/>
        </w:rPr>
      </w:pPr>
      <w:r w:rsidRPr="00AC7BA0">
        <w:rPr>
          <w:rFonts w:ascii="TH SarabunPSK" w:hAnsi="TH SarabunPSK" w:cs="TH SarabunPSK"/>
          <w:sz w:val="32"/>
          <w:szCs w:val="32"/>
          <w:cs/>
        </w:rPr>
        <w:t>14.5.4 ขาดการศึกษาและวิเคราะห์ตลาดสำหรับการจัดพิมพ์ตำราให้มีคุณภาพ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8E5F4C" w:rsidRPr="00980D06" w:rsidTr="00A038AB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4C" w:rsidRPr="00980D06" w:rsidRDefault="008E5F4C" w:rsidP="00A038AB">
            <w:pPr>
              <w:rPr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4C" w:rsidRPr="00980D06" w:rsidRDefault="008E5F4C" w:rsidP="00A038AB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โอกาส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8E5F4C" w:rsidRPr="00980D06" w:rsidRDefault="008E5F4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4C" w:rsidRPr="00980D06" w:rsidRDefault="008E5F4C" w:rsidP="00A038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F4C" w:rsidRPr="00980D06" w:rsidRDefault="008E5F4C" w:rsidP="00A038AB">
            <w:pPr>
              <w:jc w:val="center"/>
              <w:rPr>
                <w:sz w:val="20"/>
                <w:szCs w:val="24"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 Impact )</w:t>
            </w:r>
          </w:p>
        </w:tc>
      </w:tr>
      <w:tr w:rsidR="008E5F4C" w:rsidRPr="00980D06" w:rsidTr="00A038AB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8E5F4C" w:rsidRPr="00BC4E9A" w:rsidRDefault="00FB26D0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ร้อยละของเล่มต่อปก </w:t>
            </w: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(Title) 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ที่ขาย/จำหน่ายได้มากกว่าหรือเท่ากับ 300 เล่มต่อปี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BC4E9A" w:rsidRDefault="008E5F4C" w:rsidP="00A038AB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E5F4C" w:rsidRPr="00BC4E9A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8E5F4C" w:rsidRPr="00BC4E9A" w:rsidRDefault="00816AFA" w:rsidP="00816AF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="00FB26D0"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เล่มต่อปก </w:t>
            </w:r>
            <w:r w:rsidR="00FB26D0"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(Title) </w:t>
            </w:r>
            <w:r w:rsidR="00FB26D0"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ที่ขาย/จำหน่ายได้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ต่อปกต่อปี</w:t>
            </w:r>
            <w:r w:rsidR="00FB26D0"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FB26D0"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เล่มต่อปี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90471" w:rsidRPr="00980D06" w:rsidTr="00A038AB">
        <w:tc>
          <w:tcPr>
            <w:tcW w:w="642" w:type="dxa"/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&gt; 80.00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&gt; 300</w:t>
            </w:r>
          </w:p>
        </w:tc>
      </w:tr>
      <w:tr w:rsidR="00190471" w:rsidRPr="00980D06" w:rsidTr="00A038AB">
        <w:tc>
          <w:tcPr>
            <w:tcW w:w="642" w:type="dxa"/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60.00 - 79.99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4"/>
                <w:szCs w:val="24"/>
              </w:rPr>
              <w:t>250 - 299</w:t>
            </w:r>
          </w:p>
        </w:tc>
      </w:tr>
      <w:tr w:rsidR="00190471" w:rsidRPr="00980D06" w:rsidTr="00A038AB">
        <w:tc>
          <w:tcPr>
            <w:tcW w:w="642" w:type="dxa"/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40.00 – 59.99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4"/>
                <w:szCs w:val="24"/>
              </w:rPr>
              <w:t>200 - 249</w:t>
            </w:r>
          </w:p>
        </w:tc>
      </w:tr>
      <w:tr w:rsidR="00190471" w:rsidRPr="00980D06" w:rsidTr="00A038AB">
        <w:tc>
          <w:tcPr>
            <w:tcW w:w="642" w:type="dxa"/>
            <w:tcBorders>
              <w:bottom w:val="single" w:sz="4" w:space="0" w:color="auto"/>
            </w:tcBorders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20.00 – 39.99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4"/>
                <w:szCs w:val="24"/>
              </w:rPr>
              <w:t>150 - 199</w:t>
            </w:r>
          </w:p>
        </w:tc>
      </w:tr>
      <w:tr w:rsidR="00190471" w:rsidRPr="00980D06" w:rsidTr="00A038AB">
        <w:tc>
          <w:tcPr>
            <w:tcW w:w="642" w:type="dxa"/>
            <w:tcBorders>
              <w:bottom w:val="single" w:sz="8" w:space="0" w:color="auto"/>
            </w:tcBorders>
          </w:tcPr>
          <w:p w:rsidR="00190471" w:rsidRPr="00980D06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&lt; 20.00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BC4E9A" w:rsidRDefault="00190471" w:rsidP="00190471">
            <w:pPr>
              <w:rPr>
                <w:sz w:val="20"/>
                <w:szCs w:val="24"/>
              </w:rPr>
            </w:pPr>
          </w:p>
        </w:tc>
        <w:tc>
          <w:tcPr>
            <w:tcW w:w="642" w:type="dxa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190471" w:rsidRPr="00BC4E9A" w:rsidRDefault="00190471" w:rsidP="001904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4E9A">
              <w:rPr>
                <w:rFonts w:ascii="TH SarabunPSK" w:hAnsi="TH SarabunPSK" w:cs="TH SarabunPSK"/>
                <w:sz w:val="28"/>
              </w:rPr>
              <w:t>≤ 149</w:t>
            </w:r>
          </w:p>
        </w:tc>
      </w:tr>
    </w:tbl>
    <w:p w:rsidR="008E5F4C" w:rsidRPr="00980D06" w:rsidRDefault="008E5F4C" w:rsidP="008E5F4C">
      <w:pPr>
        <w:spacing w:after="0"/>
        <w:rPr>
          <w:sz w:val="20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323"/>
        <w:gridCol w:w="2228"/>
        <w:gridCol w:w="2410"/>
      </w:tblGrid>
      <w:tr w:rsidR="008E5F4C" w:rsidRPr="00980D06" w:rsidTr="00A038AB">
        <w:tc>
          <w:tcPr>
            <w:tcW w:w="4253" w:type="dxa"/>
            <w:gridSpan w:val="2"/>
            <w:vAlign w:val="center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980D06" w:rsidRDefault="008E5F4C" w:rsidP="00A038AB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</w:t>
            </w: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</w:tr>
      <w:tr w:rsidR="008E5F4C" w:rsidRPr="00980D06" w:rsidTr="00A038AB">
        <w:tc>
          <w:tcPr>
            <w:tcW w:w="1985" w:type="dxa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268" w:type="dxa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980D06" w:rsidRDefault="008E5F4C" w:rsidP="00A038A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2410" w:type="dxa"/>
          </w:tcPr>
          <w:p w:rsidR="008E5F4C" w:rsidRPr="00980D06" w:rsidRDefault="008E5F4C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80D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(ประมาณการ)</w:t>
            </w:r>
          </w:p>
        </w:tc>
      </w:tr>
      <w:tr w:rsidR="008E5F4C" w:rsidRPr="00980D06" w:rsidTr="00A038AB">
        <w:tc>
          <w:tcPr>
            <w:tcW w:w="1985" w:type="dxa"/>
          </w:tcPr>
          <w:p w:rsidR="008E5F4C" w:rsidRPr="00980D06" w:rsidRDefault="00190471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1.67*</w:t>
            </w:r>
          </w:p>
        </w:tc>
        <w:tc>
          <w:tcPr>
            <w:tcW w:w="2268" w:type="dxa"/>
            <w:vAlign w:val="center"/>
          </w:tcPr>
          <w:p w:rsidR="008E5F4C" w:rsidRPr="00980D06" w:rsidRDefault="00190471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20.00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980D06" w:rsidRDefault="008E5F4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8E5F4C" w:rsidRPr="00980D06" w:rsidRDefault="00190471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37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ปกต่อปี*</w:t>
            </w:r>
          </w:p>
        </w:tc>
        <w:tc>
          <w:tcPr>
            <w:tcW w:w="2410" w:type="dxa"/>
            <w:vAlign w:val="center"/>
          </w:tcPr>
          <w:p w:rsidR="008E5F4C" w:rsidRPr="00980D06" w:rsidRDefault="00190471" w:rsidP="00A038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 ปกต่อปี</w:t>
            </w:r>
          </w:p>
        </w:tc>
      </w:tr>
      <w:tr w:rsidR="008E5F4C" w:rsidRPr="00980D06" w:rsidTr="00A038AB">
        <w:tc>
          <w:tcPr>
            <w:tcW w:w="1985" w:type="dxa"/>
          </w:tcPr>
          <w:p w:rsidR="008E5F4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 5</w:t>
            </w:r>
          </w:p>
        </w:tc>
        <w:tc>
          <w:tcPr>
            <w:tcW w:w="2268" w:type="dxa"/>
          </w:tcPr>
          <w:p w:rsidR="008E5F4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ระดับคะแนน..4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E5F4C" w:rsidRPr="00980D06" w:rsidRDefault="008E5F4C" w:rsidP="00A038AB">
            <w:pPr>
              <w:rPr>
                <w:sz w:val="20"/>
                <w:szCs w:val="24"/>
              </w:rPr>
            </w:pPr>
          </w:p>
        </w:tc>
        <w:tc>
          <w:tcPr>
            <w:tcW w:w="2228" w:type="dxa"/>
          </w:tcPr>
          <w:p w:rsidR="008E5F4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ระดับคะแนน..4</w:t>
            </w:r>
          </w:p>
        </w:tc>
        <w:tc>
          <w:tcPr>
            <w:tcW w:w="2410" w:type="dxa"/>
          </w:tcPr>
          <w:p w:rsidR="008E5F4C" w:rsidRPr="00F53819" w:rsidRDefault="00197AAE" w:rsidP="00A038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ระดับคะแนน..4</w:t>
            </w:r>
          </w:p>
        </w:tc>
      </w:tr>
      <w:tr w:rsidR="00190471" w:rsidRPr="00980D06" w:rsidTr="00A038AB">
        <w:tc>
          <w:tcPr>
            <w:tcW w:w="4253" w:type="dxa"/>
            <w:gridSpan w:val="2"/>
          </w:tcPr>
          <w:p w:rsidR="00190471" w:rsidRPr="00190471" w:rsidRDefault="00190471" w:rsidP="001904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 *ข้อมูล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ยอดขายตำราจากสำนักพิมพ์ปีงบประมาณ พ.ศ. 2557 มีตำรา 1 ปก ที่มียอดขาย </w:t>
            </w:r>
            <w:r w:rsidRPr="00BC4E9A">
              <w:rPr>
                <w:rFonts w:ascii="TH SarabunPSK" w:hAnsi="TH SarabunPSK" w:cs="TH SarabunPSK"/>
                <w:sz w:val="28"/>
              </w:rPr>
              <w:t>&gt; 300</w:t>
            </w:r>
            <w:r w:rsidRPr="00BC4E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เล่มต่อปี จากตำราทั้งหมด 60 ปก คิดเป็นร้อยละ (1/60</w:t>
            </w:r>
            <w:r w:rsidRPr="00BC4E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x100)=1.67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190471" w:rsidRPr="00980D06" w:rsidRDefault="00190471" w:rsidP="00A038AB">
            <w:pPr>
              <w:rPr>
                <w:sz w:val="20"/>
                <w:szCs w:val="24"/>
              </w:rPr>
            </w:pPr>
          </w:p>
        </w:tc>
        <w:tc>
          <w:tcPr>
            <w:tcW w:w="4638" w:type="dxa"/>
            <w:gridSpan w:val="2"/>
          </w:tcPr>
          <w:p w:rsidR="00190471" w:rsidRPr="00F53819" w:rsidRDefault="00190471" w:rsidP="0019047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 *ยอดขายตำราจากสำนักพิมพ์เฉลี่ยยอดขายตำรา 60 ปกในปีงบประมาณ พ.ศ. 2557</w:t>
            </w:r>
          </w:p>
        </w:tc>
      </w:tr>
    </w:tbl>
    <w:p w:rsidR="008E5F4C" w:rsidRDefault="008E5F4C" w:rsidP="00AE2AE0"/>
    <w:p w:rsidR="00D6124E" w:rsidRDefault="00D6124E" w:rsidP="00AE2AE0"/>
    <w:p w:rsidR="00D6124E" w:rsidRDefault="00D6124E" w:rsidP="00AE2AE0"/>
    <w:p w:rsidR="00D6124E" w:rsidRDefault="00D6124E" w:rsidP="00AE2AE0"/>
    <w:p w:rsidR="00D6124E" w:rsidRDefault="00D6124E" w:rsidP="00AE2AE0"/>
    <w:p w:rsidR="00D6124E" w:rsidRDefault="00D6124E" w:rsidP="00AE2AE0"/>
    <w:p w:rsidR="00D6124E" w:rsidRPr="00D6124E" w:rsidRDefault="00D6124E" w:rsidP="00D612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B7">
        <w:rPr>
          <w:rFonts w:ascii="TH SarabunPSK" w:hAnsi="TH SarabunPSK" w:cs="TH SarabunPSK"/>
          <w:b/>
          <w:bCs/>
          <w:sz w:val="32"/>
          <w:szCs w:val="32"/>
          <w:cs/>
        </w:rPr>
        <w:t>14.1.1 หลักสูตรฝึกอบรมที่ตอบสนองต่อความต้องการของสังคม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ยังมีน้อย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2"/>
        <w:gridCol w:w="3653"/>
        <w:gridCol w:w="323"/>
        <w:gridCol w:w="642"/>
        <w:gridCol w:w="3949"/>
      </w:tblGrid>
      <w:tr w:rsidR="00D6124E" w:rsidRPr="00D6124E" w:rsidTr="00D6124E"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Pr="00D6124E" w:rsidRDefault="00D6124E" w:rsidP="00D6124E">
            <w:pPr>
              <w:jc w:val="center"/>
              <w:rPr>
                <w:color w:val="FF0000"/>
                <w:sz w:val="20"/>
                <w:szCs w:val="24"/>
              </w:rPr>
            </w:pPr>
            <w:r w:rsidRPr="00D6124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โอกาส </w:t>
            </w: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( Likelihood 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6124E" w:rsidRPr="00D6124E" w:rsidRDefault="00D6124E" w:rsidP="00D6124E">
            <w:pPr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Pr="00D6124E" w:rsidRDefault="00D6124E" w:rsidP="00D6124E">
            <w:pPr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24E" w:rsidRPr="00D6124E" w:rsidRDefault="00D6124E" w:rsidP="00D6124E">
            <w:pPr>
              <w:jc w:val="center"/>
              <w:rPr>
                <w:color w:val="FF0000"/>
                <w:sz w:val="20"/>
                <w:szCs w:val="24"/>
              </w:rPr>
            </w:pPr>
            <w:r w:rsidRPr="00D6124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ผลกระทบ </w:t>
            </w: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( Impact )</w:t>
            </w:r>
          </w:p>
        </w:tc>
      </w:tr>
      <w:tr w:rsidR="00D6124E" w:rsidRPr="00D6124E" w:rsidTr="00D6124E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ระดับ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จำนวน</w:t>
            </w: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หลักสูตรฝึกอบรมที่ตอบสนองต่อความต้องการของสังคม</w:t>
            </w: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6124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(หลักสูตร)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ระดับ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รายได้ของการฝึกอบรมลดลง (บาท)</w:t>
            </w:r>
          </w:p>
        </w:tc>
      </w:tr>
      <w:tr w:rsidR="00D6124E" w:rsidRPr="00D6124E" w:rsidTr="00D6124E"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≥ 16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8"/>
              </w:rPr>
              <w:t>≥ 927,001</w:t>
            </w:r>
          </w:p>
        </w:tc>
      </w:tr>
      <w:tr w:rsidR="00D6124E" w:rsidRPr="00D6124E" w:rsidTr="00D6124E"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653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11 - 15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618,001 – 927,000</w:t>
            </w:r>
          </w:p>
        </w:tc>
      </w:tr>
      <w:tr w:rsidR="00D6124E" w:rsidRPr="00D6124E" w:rsidTr="00D6124E"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653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6 - 10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309,001 – 618,000</w:t>
            </w:r>
          </w:p>
        </w:tc>
      </w:tr>
      <w:tr w:rsidR="00D6124E" w:rsidRPr="00D6124E" w:rsidTr="00D6124E">
        <w:tc>
          <w:tcPr>
            <w:tcW w:w="642" w:type="dxa"/>
            <w:tcBorders>
              <w:bottom w:val="single" w:sz="4" w:space="0" w:color="auto"/>
            </w:tcBorders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3 - 5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4"/>
                <w:szCs w:val="24"/>
              </w:rPr>
              <w:t>123,001 – 309,000</w:t>
            </w:r>
          </w:p>
        </w:tc>
      </w:tr>
      <w:tr w:rsidR="00D6124E" w:rsidRPr="00D6124E" w:rsidTr="00D6124E">
        <w:tc>
          <w:tcPr>
            <w:tcW w:w="642" w:type="dxa"/>
            <w:tcBorders>
              <w:bottom w:val="single" w:sz="8" w:space="0" w:color="auto"/>
            </w:tcBorders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bottom w:val="single" w:sz="8" w:space="0" w:color="auto"/>
            </w:tcBorders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8"/>
              </w:rPr>
              <w:t>≤ 2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D6124E" w:rsidRPr="00D6124E" w:rsidRDefault="00D6124E" w:rsidP="00D6124E">
            <w:pPr>
              <w:rPr>
                <w:color w:val="FF0000"/>
                <w:sz w:val="20"/>
                <w:szCs w:val="24"/>
              </w:rPr>
            </w:pPr>
          </w:p>
        </w:tc>
        <w:tc>
          <w:tcPr>
            <w:tcW w:w="642" w:type="dxa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D6124E" w:rsidRPr="00D6124E" w:rsidRDefault="00D6124E" w:rsidP="00D6124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6124E">
              <w:rPr>
                <w:rFonts w:ascii="TH SarabunPSK" w:hAnsi="TH SarabunPSK" w:cs="TH SarabunPSK"/>
                <w:color w:val="FF0000"/>
                <w:sz w:val="28"/>
              </w:rPr>
              <w:t>≤ 123,</w:t>
            </w:r>
            <w:r w:rsidRPr="00D6124E">
              <w:rPr>
                <w:rFonts w:ascii="TH SarabunPSK" w:hAnsi="TH SarabunPSK" w:cs="TH SarabunPSK" w:hint="cs"/>
                <w:color w:val="FF0000"/>
                <w:sz w:val="28"/>
                <w:cs/>
              </w:rPr>
              <w:t>000</w:t>
            </w:r>
            <w:r w:rsidRPr="00D6124E">
              <w:rPr>
                <w:rFonts w:ascii="TH SarabunPSK" w:hAnsi="TH SarabunPSK" w:cs="TH SarabunPSK"/>
                <w:color w:val="FF0000"/>
                <w:sz w:val="28"/>
              </w:rPr>
              <w:t xml:space="preserve">    </w:t>
            </w:r>
          </w:p>
        </w:tc>
      </w:tr>
    </w:tbl>
    <w:p w:rsidR="00D6124E" w:rsidRPr="00D6124E" w:rsidRDefault="00D6124E" w:rsidP="00AE2AE0">
      <w:pPr>
        <w:rPr>
          <w:color w:val="FF0000"/>
        </w:rPr>
      </w:pPr>
    </w:p>
    <w:p w:rsidR="00D6124E" w:rsidRPr="00D6124E" w:rsidRDefault="00D6124E" w:rsidP="00AE2AE0">
      <w:pPr>
        <w:rPr>
          <w:color w:val="FF0000"/>
          <w:cs/>
        </w:rPr>
      </w:pPr>
      <w:r>
        <w:rPr>
          <w:rFonts w:hint="cs"/>
          <w:color w:val="FF0000"/>
          <w:cs/>
        </w:rPr>
        <w:t>แจ้งกองแผนงานขอเปลี่ยนเกณฑ์การวิเคราะห์โอกาสและผลกระทบใหม่ในแผนบริหารความเสี่ยงที่ส่งเมื่อ 7 สิงหาคม 2558 โดยเป็นการวิเคราะห์จา</w:t>
      </w:r>
      <w:r w:rsidR="00823570">
        <w:rPr>
          <w:rFonts w:hint="cs"/>
          <w:color w:val="FF0000"/>
          <w:cs/>
        </w:rPr>
        <w:t xml:space="preserve">กหลักสูตรที่ไม่ได้จัด </w:t>
      </w:r>
    </w:p>
    <w:p w:rsidR="00D6124E" w:rsidRDefault="00D6124E" w:rsidP="00AE2AE0"/>
    <w:sectPr w:rsidR="00D6124E" w:rsidSect="00AE2AE0">
      <w:footerReference w:type="default" r:id="rId9"/>
      <w:footerReference w:type="first" r:id="rId10"/>
      <w:pgSz w:w="16838" w:h="11906" w:orient="landscape"/>
      <w:pgMar w:top="426" w:right="678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7C" w:rsidRDefault="00414C7C" w:rsidP="00AE2AE0">
      <w:pPr>
        <w:spacing w:after="0" w:line="240" w:lineRule="auto"/>
      </w:pPr>
      <w:r>
        <w:separator/>
      </w:r>
    </w:p>
  </w:endnote>
  <w:endnote w:type="continuationSeparator" w:id="0">
    <w:p w:rsidR="00414C7C" w:rsidRDefault="00414C7C" w:rsidP="00AE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5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4AE" w:rsidRDefault="00416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0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164AE" w:rsidRDefault="0041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31652"/>
      <w:docPartObj>
        <w:docPartGallery w:val="Page Numbers (Bottom of Page)"/>
        <w:docPartUnique/>
      </w:docPartObj>
    </w:sdtPr>
    <w:sdtEndPr/>
    <w:sdtContent>
      <w:p w:rsidR="004164AE" w:rsidRDefault="00416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4AE" w:rsidRDefault="00416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7C" w:rsidRDefault="00414C7C" w:rsidP="00AE2AE0">
      <w:pPr>
        <w:spacing w:after="0" w:line="240" w:lineRule="auto"/>
      </w:pPr>
      <w:r>
        <w:separator/>
      </w:r>
    </w:p>
  </w:footnote>
  <w:footnote w:type="continuationSeparator" w:id="0">
    <w:p w:rsidR="00414C7C" w:rsidRDefault="00414C7C" w:rsidP="00AE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999"/>
    <w:multiLevelType w:val="hybridMultilevel"/>
    <w:tmpl w:val="7ADCC08E"/>
    <w:lvl w:ilvl="0" w:tplc="BC163D7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556"/>
    <w:multiLevelType w:val="hybridMultilevel"/>
    <w:tmpl w:val="5F5E131A"/>
    <w:lvl w:ilvl="0" w:tplc="F7180B3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9C5"/>
    <w:multiLevelType w:val="hybridMultilevel"/>
    <w:tmpl w:val="E7E0258A"/>
    <w:lvl w:ilvl="0" w:tplc="7E1A079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1EF0"/>
    <w:multiLevelType w:val="hybridMultilevel"/>
    <w:tmpl w:val="20EA2052"/>
    <w:lvl w:ilvl="0" w:tplc="F81CEFE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B3D49"/>
    <w:multiLevelType w:val="hybridMultilevel"/>
    <w:tmpl w:val="522E05DA"/>
    <w:lvl w:ilvl="0" w:tplc="9E546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735"/>
    <w:multiLevelType w:val="hybridMultilevel"/>
    <w:tmpl w:val="E33C068C"/>
    <w:lvl w:ilvl="0" w:tplc="6056398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4EC0"/>
    <w:multiLevelType w:val="hybridMultilevel"/>
    <w:tmpl w:val="FDC4ED84"/>
    <w:lvl w:ilvl="0" w:tplc="280824E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4DF"/>
    <w:multiLevelType w:val="hybridMultilevel"/>
    <w:tmpl w:val="4B4C0224"/>
    <w:lvl w:ilvl="0" w:tplc="01509B7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5232F"/>
    <w:multiLevelType w:val="hybridMultilevel"/>
    <w:tmpl w:val="4BF20F54"/>
    <w:lvl w:ilvl="0" w:tplc="CBD2B9B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05"/>
    <w:rsid w:val="00023E79"/>
    <w:rsid w:val="0002533F"/>
    <w:rsid w:val="000277CE"/>
    <w:rsid w:val="0003007C"/>
    <w:rsid w:val="00042DEA"/>
    <w:rsid w:val="00051F6E"/>
    <w:rsid w:val="00057122"/>
    <w:rsid w:val="00096F05"/>
    <w:rsid w:val="00097343"/>
    <w:rsid w:val="000A01F0"/>
    <w:rsid w:val="000A457D"/>
    <w:rsid w:val="000C0044"/>
    <w:rsid w:val="000D1094"/>
    <w:rsid w:val="000E581B"/>
    <w:rsid w:val="00131A44"/>
    <w:rsid w:val="00175D6B"/>
    <w:rsid w:val="00184FCB"/>
    <w:rsid w:val="00190471"/>
    <w:rsid w:val="00193B71"/>
    <w:rsid w:val="00196D9B"/>
    <w:rsid w:val="00197AAE"/>
    <w:rsid w:val="001A3369"/>
    <w:rsid w:val="001F1781"/>
    <w:rsid w:val="00224CB9"/>
    <w:rsid w:val="0023148C"/>
    <w:rsid w:val="00237DD6"/>
    <w:rsid w:val="0025625E"/>
    <w:rsid w:val="002702BA"/>
    <w:rsid w:val="0029143D"/>
    <w:rsid w:val="002923BC"/>
    <w:rsid w:val="0029679C"/>
    <w:rsid w:val="002E2BF6"/>
    <w:rsid w:val="0030526E"/>
    <w:rsid w:val="0030646F"/>
    <w:rsid w:val="00330C93"/>
    <w:rsid w:val="00331A16"/>
    <w:rsid w:val="00334228"/>
    <w:rsid w:val="00341456"/>
    <w:rsid w:val="00366AB2"/>
    <w:rsid w:val="003A4690"/>
    <w:rsid w:val="003A70C9"/>
    <w:rsid w:val="003E2BF1"/>
    <w:rsid w:val="003F6E3B"/>
    <w:rsid w:val="00413F2D"/>
    <w:rsid w:val="00414C7C"/>
    <w:rsid w:val="004164AE"/>
    <w:rsid w:val="0043020D"/>
    <w:rsid w:val="00442F6F"/>
    <w:rsid w:val="00445A23"/>
    <w:rsid w:val="004C2DC9"/>
    <w:rsid w:val="004D4808"/>
    <w:rsid w:val="004E7859"/>
    <w:rsid w:val="00512409"/>
    <w:rsid w:val="005424B5"/>
    <w:rsid w:val="00556758"/>
    <w:rsid w:val="00566C84"/>
    <w:rsid w:val="00571750"/>
    <w:rsid w:val="00573007"/>
    <w:rsid w:val="00594BE2"/>
    <w:rsid w:val="005A70A2"/>
    <w:rsid w:val="005F4714"/>
    <w:rsid w:val="00640B3E"/>
    <w:rsid w:val="00641709"/>
    <w:rsid w:val="006E1A56"/>
    <w:rsid w:val="006F6DE8"/>
    <w:rsid w:val="00707B4A"/>
    <w:rsid w:val="007216F0"/>
    <w:rsid w:val="0072591C"/>
    <w:rsid w:val="00727862"/>
    <w:rsid w:val="00742FC2"/>
    <w:rsid w:val="00747300"/>
    <w:rsid w:val="00760C54"/>
    <w:rsid w:val="00761938"/>
    <w:rsid w:val="0079383C"/>
    <w:rsid w:val="00796189"/>
    <w:rsid w:val="007A7892"/>
    <w:rsid w:val="007B2624"/>
    <w:rsid w:val="00816AFA"/>
    <w:rsid w:val="00817571"/>
    <w:rsid w:val="00823570"/>
    <w:rsid w:val="00836A8E"/>
    <w:rsid w:val="0084012A"/>
    <w:rsid w:val="00863846"/>
    <w:rsid w:val="00891111"/>
    <w:rsid w:val="00891EDE"/>
    <w:rsid w:val="008A6207"/>
    <w:rsid w:val="008C479A"/>
    <w:rsid w:val="008D11A5"/>
    <w:rsid w:val="008E374E"/>
    <w:rsid w:val="008E5F4C"/>
    <w:rsid w:val="00906206"/>
    <w:rsid w:val="0091185F"/>
    <w:rsid w:val="00923465"/>
    <w:rsid w:val="009360E4"/>
    <w:rsid w:val="0093690D"/>
    <w:rsid w:val="009373C1"/>
    <w:rsid w:val="009B34F6"/>
    <w:rsid w:val="009C10AC"/>
    <w:rsid w:val="009D4915"/>
    <w:rsid w:val="00A03875"/>
    <w:rsid w:val="00A038AB"/>
    <w:rsid w:val="00A07C62"/>
    <w:rsid w:val="00A327A9"/>
    <w:rsid w:val="00A368F0"/>
    <w:rsid w:val="00A42637"/>
    <w:rsid w:val="00A80CFC"/>
    <w:rsid w:val="00AB540B"/>
    <w:rsid w:val="00AB6408"/>
    <w:rsid w:val="00AC23FC"/>
    <w:rsid w:val="00AC3179"/>
    <w:rsid w:val="00AC7BA0"/>
    <w:rsid w:val="00AE2AE0"/>
    <w:rsid w:val="00AF55C7"/>
    <w:rsid w:val="00B01232"/>
    <w:rsid w:val="00B03CB1"/>
    <w:rsid w:val="00B07BDE"/>
    <w:rsid w:val="00B1352D"/>
    <w:rsid w:val="00B14F1A"/>
    <w:rsid w:val="00B361BE"/>
    <w:rsid w:val="00B51988"/>
    <w:rsid w:val="00B54DF9"/>
    <w:rsid w:val="00B66749"/>
    <w:rsid w:val="00B9058B"/>
    <w:rsid w:val="00B91F18"/>
    <w:rsid w:val="00B96750"/>
    <w:rsid w:val="00BA16AB"/>
    <w:rsid w:val="00BC0676"/>
    <w:rsid w:val="00BC3FC2"/>
    <w:rsid w:val="00BC4E9A"/>
    <w:rsid w:val="00BD4469"/>
    <w:rsid w:val="00BD48E1"/>
    <w:rsid w:val="00BE0821"/>
    <w:rsid w:val="00C12F4F"/>
    <w:rsid w:val="00C21547"/>
    <w:rsid w:val="00C64BF5"/>
    <w:rsid w:val="00C75261"/>
    <w:rsid w:val="00C75A63"/>
    <w:rsid w:val="00C929F6"/>
    <w:rsid w:val="00CA4825"/>
    <w:rsid w:val="00CC519A"/>
    <w:rsid w:val="00CE4B67"/>
    <w:rsid w:val="00D05FE4"/>
    <w:rsid w:val="00D14C60"/>
    <w:rsid w:val="00D21521"/>
    <w:rsid w:val="00D432E4"/>
    <w:rsid w:val="00D6124E"/>
    <w:rsid w:val="00D64B36"/>
    <w:rsid w:val="00D662E7"/>
    <w:rsid w:val="00D66775"/>
    <w:rsid w:val="00D72841"/>
    <w:rsid w:val="00D8330E"/>
    <w:rsid w:val="00D9383D"/>
    <w:rsid w:val="00D940DF"/>
    <w:rsid w:val="00DA0AF1"/>
    <w:rsid w:val="00DA1385"/>
    <w:rsid w:val="00DB089C"/>
    <w:rsid w:val="00DB6F74"/>
    <w:rsid w:val="00DC1466"/>
    <w:rsid w:val="00DE0012"/>
    <w:rsid w:val="00E10D7E"/>
    <w:rsid w:val="00E22719"/>
    <w:rsid w:val="00E24058"/>
    <w:rsid w:val="00E24A73"/>
    <w:rsid w:val="00E37299"/>
    <w:rsid w:val="00E53A09"/>
    <w:rsid w:val="00E61B61"/>
    <w:rsid w:val="00E630B7"/>
    <w:rsid w:val="00EC6C97"/>
    <w:rsid w:val="00EE4C81"/>
    <w:rsid w:val="00EF1D06"/>
    <w:rsid w:val="00F016F5"/>
    <w:rsid w:val="00F24438"/>
    <w:rsid w:val="00F33189"/>
    <w:rsid w:val="00F50ECD"/>
    <w:rsid w:val="00F5178A"/>
    <w:rsid w:val="00F53819"/>
    <w:rsid w:val="00F64852"/>
    <w:rsid w:val="00F80A7B"/>
    <w:rsid w:val="00FA1C10"/>
    <w:rsid w:val="00FB26D0"/>
    <w:rsid w:val="00FB417D"/>
    <w:rsid w:val="00FD1A4A"/>
    <w:rsid w:val="00FE7077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6F05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E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E0"/>
  </w:style>
  <w:style w:type="paragraph" w:styleId="Footer">
    <w:name w:val="footer"/>
    <w:basedOn w:val="Normal"/>
    <w:link w:val="FooterChar"/>
    <w:uiPriority w:val="99"/>
    <w:unhideWhenUsed/>
    <w:rsid w:val="00AE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E0"/>
  </w:style>
  <w:style w:type="paragraph" w:styleId="ListParagraph">
    <w:name w:val="List Paragraph"/>
    <w:basedOn w:val="Normal"/>
    <w:uiPriority w:val="34"/>
    <w:qFormat/>
    <w:rsid w:val="00EE4C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6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6F05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E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E0"/>
  </w:style>
  <w:style w:type="paragraph" w:styleId="Footer">
    <w:name w:val="footer"/>
    <w:basedOn w:val="Normal"/>
    <w:link w:val="FooterChar"/>
    <w:uiPriority w:val="99"/>
    <w:unhideWhenUsed/>
    <w:rsid w:val="00AE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E0"/>
  </w:style>
  <w:style w:type="paragraph" w:styleId="ListParagraph">
    <w:name w:val="List Paragraph"/>
    <w:basedOn w:val="Normal"/>
    <w:uiPriority w:val="34"/>
    <w:qFormat/>
    <w:rsid w:val="00EE4C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6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B81D-EC39-47ED-BCBF-791C1E77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ทิพย์พงษ์ สรรพวัฒนาการ</dc:creator>
  <cp:lastModifiedBy>มณีรัตน์ ยิ่งยวด</cp:lastModifiedBy>
  <cp:revision>2</cp:revision>
  <cp:lastPrinted>2015-09-18T07:22:00Z</cp:lastPrinted>
  <dcterms:created xsi:type="dcterms:W3CDTF">2015-10-01T10:10:00Z</dcterms:created>
  <dcterms:modified xsi:type="dcterms:W3CDTF">2015-10-01T10:10:00Z</dcterms:modified>
</cp:coreProperties>
</file>